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bookmarkStart w:id="0" w:name="_GoBack"/>
      <w:bookmarkEnd w:id="0"/>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404514" w:rsidRDefault="00404514" w:rsidP="00A95B56">
      <w:pPr>
        <w:autoSpaceDE w:val="0"/>
        <w:autoSpaceDN w:val="0"/>
        <w:snapToGrid w:val="0"/>
        <w:spacing w:line="580" w:lineRule="exact"/>
        <w:jc w:val="center"/>
        <w:rPr>
          <w:rFonts w:ascii="Times New Roman" w:eastAsia="方正小标宋_GBK" w:hAnsi="Times New Roman" w:cs="Times New Roman"/>
          <w:kern w:val="0"/>
          <w:sz w:val="52"/>
          <w:szCs w:val="52"/>
          <w:u w:val="single"/>
        </w:rPr>
      </w:pPr>
      <w:r>
        <w:rPr>
          <w:rFonts w:ascii="Times New Roman" w:eastAsia="方正小标宋_GBK" w:hAnsi="Times New Roman" w:cs="Times New Roman" w:hint="eastAsia"/>
          <w:kern w:val="0"/>
          <w:sz w:val="52"/>
          <w:szCs w:val="52"/>
          <w:u w:val="single"/>
        </w:rPr>
        <w:t>江苏省科学技术馆</w:t>
      </w:r>
    </w:p>
    <w:p w:rsidR="00A95B56" w:rsidRPr="00A95B56" w:rsidRDefault="00506502" w:rsidP="00A95B56">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52"/>
          <w:szCs w:val="52"/>
        </w:rPr>
        <w:t>2019</w:t>
      </w:r>
      <w:r w:rsidR="00A95B56" w:rsidRPr="00A95B56">
        <w:rPr>
          <w:rFonts w:ascii="Times New Roman" w:eastAsia="方正小标宋_GBK" w:hAnsi="Times New Roman" w:cs="Times New Roman"/>
          <w:kern w:val="0"/>
          <w:sz w:val="52"/>
          <w:szCs w:val="52"/>
        </w:rPr>
        <w:t>年度部门决算公开</w:t>
      </w: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r w:rsidRPr="00A95B56">
        <w:rPr>
          <w:rFonts w:ascii="Times New Roman" w:eastAsia="方正仿宋_GBK" w:hAnsi="Times New Roman" w:cs="Times New Roman"/>
          <w:kern w:val="0"/>
          <w:sz w:val="32"/>
          <w:szCs w:val="20"/>
        </w:rPr>
        <w:br w:type="page"/>
      </w:r>
      <w:r w:rsidRPr="00A95B56">
        <w:rPr>
          <w:rFonts w:ascii="Times New Roman" w:eastAsia="方正小标宋_GBK" w:hAnsi="Times New Roman" w:cs="Times New Roman"/>
          <w:kern w:val="0"/>
          <w:sz w:val="44"/>
          <w:szCs w:val="44"/>
        </w:rPr>
        <w:lastRenderedPageBreak/>
        <w:t>目</w:t>
      </w:r>
      <w:r w:rsidRPr="00A95B56">
        <w:rPr>
          <w:rFonts w:ascii="Times New Roman" w:eastAsia="方正小标宋_GBK" w:hAnsi="Times New Roman" w:cs="Times New Roman"/>
          <w:kern w:val="0"/>
          <w:sz w:val="44"/>
          <w:szCs w:val="44"/>
        </w:rPr>
        <w:t xml:space="preserve">  </w:t>
      </w:r>
      <w:r w:rsidRPr="00A95B56">
        <w:rPr>
          <w:rFonts w:ascii="Times New Roman" w:eastAsia="方正小标宋_GBK" w:hAnsi="Times New Roman" w:cs="Times New Roman"/>
          <w:kern w:val="0"/>
          <w:sz w:val="44"/>
          <w:szCs w:val="44"/>
        </w:rPr>
        <w:t>录</w:t>
      </w: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第一部分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部门概况</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主要职能</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部门机构设置及决算单位构成情况</w:t>
      </w:r>
    </w:p>
    <w:p w:rsidR="00A95B56" w:rsidRPr="00A95B56" w:rsidRDefault="00506502"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年度主要工作完成情况</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第二部分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w:t>
      </w:r>
      <w:r w:rsidR="00A95B56" w:rsidRPr="00A95B56">
        <w:rPr>
          <w:rFonts w:ascii="Times New Roman" w:eastAsia="方正仿宋_GBK" w:hAnsi="Times New Roman" w:cs="Times New Roman"/>
          <w:kern w:val="0"/>
          <w:sz w:val="32"/>
          <w:szCs w:val="32"/>
        </w:rPr>
        <w:t>收入支出决算总表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二、</w:t>
      </w:r>
      <w:r w:rsidR="00A95B56" w:rsidRPr="00A95B56">
        <w:rPr>
          <w:rFonts w:ascii="Times New Roman" w:eastAsia="方正仿宋_GBK" w:hAnsi="Times New Roman" w:cs="Times New Roman"/>
          <w:kern w:val="0"/>
          <w:sz w:val="32"/>
          <w:szCs w:val="32"/>
        </w:rPr>
        <w:t>收入决算表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三、</w:t>
      </w:r>
      <w:r w:rsidR="00A95B56" w:rsidRPr="00A95B56">
        <w:rPr>
          <w:rFonts w:ascii="Times New Roman" w:eastAsia="方正仿宋_GBK" w:hAnsi="Times New Roman" w:cs="Times New Roman"/>
          <w:kern w:val="0"/>
          <w:sz w:val="32"/>
          <w:szCs w:val="32"/>
        </w:rPr>
        <w:t>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四、</w:t>
      </w:r>
      <w:r w:rsidR="00A95B56" w:rsidRPr="00A95B56">
        <w:rPr>
          <w:rFonts w:ascii="Times New Roman" w:eastAsia="方正仿宋_GBK" w:hAnsi="Times New Roman" w:cs="Times New Roman"/>
          <w:kern w:val="0"/>
          <w:sz w:val="32"/>
          <w:szCs w:val="32"/>
        </w:rPr>
        <w:t>财政拨款收入支出决算总表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五、</w:t>
      </w:r>
      <w:r w:rsidR="00A95B56" w:rsidRPr="00A95B56">
        <w:rPr>
          <w:rFonts w:ascii="Times New Roman" w:eastAsia="方正仿宋_GBK" w:hAnsi="Times New Roman" w:cs="Times New Roman"/>
          <w:kern w:val="0"/>
          <w:sz w:val="32"/>
          <w:szCs w:val="32"/>
        </w:rPr>
        <w:t>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六、</w:t>
      </w:r>
      <w:r w:rsidR="00A95B56" w:rsidRPr="00A95B56">
        <w:rPr>
          <w:rFonts w:ascii="Times New Roman" w:eastAsia="方正仿宋_GBK" w:hAnsi="Times New Roman" w:cs="Times New Roman"/>
          <w:kern w:val="0"/>
          <w:sz w:val="32"/>
          <w:szCs w:val="32"/>
        </w:rPr>
        <w:t>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七、</w:t>
      </w:r>
      <w:r w:rsidR="00A95B56" w:rsidRPr="00A95B56">
        <w:rPr>
          <w:rFonts w:ascii="Times New Roman" w:eastAsia="方正仿宋_GBK" w:hAnsi="Times New Roman" w:cs="Times New Roman"/>
          <w:kern w:val="0"/>
          <w:sz w:val="32"/>
          <w:szCs w:val="32"/>
        </w:rPr>
        <w:t>一般公共预算财政拨款支出决算表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八、</w:t>
      </w:r>
      <w:r w:rsidR="00A95B56" w:rsidRPr="00A95B56">
        <w:rPr>
          <w:rFonts w:ascii="Times New Roman" w:eastAsia="方正仿宋_GBK" w:hAnsi="Times New Roman" w:cs="Times New Roman"/>
          <w:kern w:val="0"/>
          <w:sz w:val="32"/>
          <w:szCs w:val="32"/>
        </w:rPr>
        <w:t>一般公共预算财政拨款基本支出决算表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ind w:leftChars="26" w:left="705" w:hangingChars="203" w:hanging="65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九、</w:t>
      </w:r>
      <w:r w:rsidR="00A95B56" w:rsidRPr="00A95B56">
        <w:rPr>
          <w:rFonts w:ascii="Times New Roman" w:eastAsia="方正仿宋_GBK" w:hAnsi="Times New Roman" w:cs="Times New Roman"/>
          <w:kern w:val="0"/>
          <w:sz w:val="32"/>
          <w:szCs w:val="32"/>
        </w:rPr>
        <w:t>一般公共预算财政拨款</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三公</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经费、会议费、培训费支出决算表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w:t>
      </w:r>
      <w:r w:rsidR="00A95B56" w:rsidRPr="00A95B56">
        <w:rPr>
          <w:rFonts w:ascii="Times New Roman" w:eastAsia="方正仿宋_GBK" w:hAnsi="Times New Roman" w:cs="Times New Roman"/>
          <w:kern w:val="0"/>
          <w:sz w:val="32"/>
          <w:szCs w:val="32"/>
        </w:rPr>
        <w:t>政府性基金预算财政拨款收入支出决算表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十一、</w:t>
      </w:r>
      <w:r w:rsidR="002D017D">
        <w:rPr>
          <w:rFonts w:ascii="Times New Roman" w:eastAsia="方正仿宋_GBK" w:hAnsi="Times New Roman" w:cs="Times New Roman" w:hint="eastAsia"/>
          <w:kern w:val="0"/>
          <w:sz w:val="32"/>
          <w:szCs w:val="32"/>
        </w:rPr>
        <w:t>一般</w:t>
      </w:r>
      <w:r w:rsidR="002D017D">
        <w:rPr>
          <w:rFonts w:ascii="Times New Roman" w:eastAsia="方正仿宋_GBK" w:hAnsi="Times New Roman" w:cs="Times New Roman"/>
          <w:kern w:val="0"/>
          <w:sz w:val="32"/>
          <w:szCs w:val="32"/>
        </w:rPr>
        <w:t>公共预算</w:t>
      </w:r>
      <w:r w:rsidR="00A95B56" w:rsidRPr="00A95B56">
        <w:rPr>
          <w:rFonts w:ascii="Times New Roman" w:eastAsia="方正仿宋_GBK" w:hAnsi="Times New Roman" w:cs="Times New Roman"/>
          <w:kern w:val="0"/>
          <w:sz w:val="32"/>
          <w:szCs w:val="32"/>
        </w:rPr>
        <w:t>机关运行经费支出决算表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十二、</w:t>
      </w:r>
      <w:r w:rsidR="00A95B56" w:rsidRPr="00A95B56">
        <w:rPr>
          <w:rFonts w:ascii="Times New Roman" w:eastAsia="方正仿宋_GBK" w:hAnsi="Times New Roman" w:cs="Times New Roman"/>
          <w:kern w:val="0"/>
          <w:sz w:val="32"/>
          <w:szCs w:val="32"/>
        </w:rPr>
        <w:t>政府采购支出表</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第三部分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年度部门决算情况说明</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第四部分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名词解释</w:t>
      </w: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br w:type="page"/>
      </w:r>
      <w:r w:rsidRPr="00A95B56">
        <w:rPr>
          <w:rFonts w:ascii="Times New Roman" w:eastAsia="方正小标宋_GBK" w:hAnsi="Times New Roman" w:cs="Times New Roman"/>
          <w:kern w:val="0"/>
          <w:sz w:val="36"/>
          <w:szCs w:val="36"/>
        </w:rPr>
        <w:lastRenderedPageBreak/>
        <w:t>第一部分　部门概况</w:t>
      </w:r>
    </w:p>
    <w:p w:rsid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一、主要职能</w:t>
      </w:r>
    </w:p>
    <w:p w:rsidR="00404514" w:rsidRPr="00404514" w:rsidRDefault="00404514" w:rsidP="00404514">
      <w:pPr>
        <w:spacing w:line="550" w:lineRule="exact"/>
        <w:ind w:firstLineChars="200" w:firstLine="640"/>
        <w:rPr>
          <w:rFonts w:ascii="方正黑体_GBK" w:eastAsia="方正黑体_GBK" w:hAnsi="Times New Roman" w:cs="Times New Roman"/>
          <w:kern w:val="0"/>
          <w:sz w:val="32"/>
          <w:szCs w:val="32"/>
        </w:rPr>
      </w:pPr>
      <w:r w:rsidRPr="00404514">
        <w:rPr>
          <w:rFonts w:ascii="方正黑体_GBK" w:eastAsia="方正黑体_GBK" w:hAnsi="Times New Roman" w:cs="Times New Roman" w:hint="eastAsia"/>
          <w:kern w:val="0"/>
          <w:sz w:val="32"/>
          <w:szCs w:val="32"/>
        </w:rPr>
        <w:t>江苏省科学技术馆隶属于江苏省广播电视总台，建筑面积13586平方米，常设展厅6000多平方米，有常设展品200件（套）。我馆作为重要的国家级、省级科普教育基地和省级爱国主义教育基地，定位为社会公益型事业单位，并作为首批免费开放场馆对社会实行免费开放。其主要功能有：科普展览、科技活动、科学实验、科技培训与交流、科普展品制作、科教影视资料与信息服务等，是面向社会公众，传播和普及科学知识、开发青少年创造力、丰富人们的精神文化生活的极好场所。</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二、部门机构设置及决算单位构成情况</w:t>
      </w:r>
    </w:p>
    <w:p w:rsidR="00404514" w:rsidRPr="00404514" w:rsidRDefault="00A95B56" w:rsidP="00404514">
      <w:pPr>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 xml:space="preserve">1. </w:t>
      </w:r>
      <w:r w:rsidRPr="00A95B56">
        <w:rPr>
          <w:rFonts w:ascii="Times New Roman" w:eastAsia="方正仿宋_GBK" w:hAnsi="Times New Roman" w:cs="Times New Roman"/>
          <w:kern w:val="0"/>
          <w:sz w:val="32"/>
          <w:szCs w:val="32"/>
        </w:rPr>
        <w:t>根据部门职责分工，本部门内设机构包括</w:t>
      </w:r>
      <w:r w:rsidR="00404514" w:rsidRPr="00404514">
        <w:rPr>
          <w:rFonts w:ascii="Times New Roman" w:eastAsia="方正仿宋_GBK" w:hAnsi="Times New Roman" w:cs="Times New Roman" w:hint="eastAsia"/>
          <w:kern w:val="0"/>
          <w:sz w:val="32"/>
          <w:szCs w:val="32"/>
        </w:rPr>
        <w:t>综合管理部、财务资产部、技术保障部、科普开发部、外联与培训部、展览教育部</w:t>
      </w:r>
      <w:r w:rsidR="00404514" w:rsidRPr="00404514">
        <w:rPr>
          <w:rFonts w:ascii="Times New Roman" w:eastAsia="方正仿宋_GBK" w:hAnsi="Times New Roman" w:cs="Times New Roman"/>
          <w:kern w:val="0"/>
          <w:sz w:val="32"/>
          <w:szCs w:val="32"/>
        </w:rPr>
        <w:t>。本部门</w:t>
      </w:r>
      <w:r w:rsidR="00404514" w:rsidRPr="00404514">
        <w:rPr>
          <w:rFonts w:ascii="Times New Roman" w:eastAsia="方正仿宋_GBK" w:hAnsi="Times New Roman" w:cs="Times New Roman" w:hint="eastAsia"/>
          <w:kern w:val="0"/>
          <w:sz w:val="32"/>
          <w:szCs w:val="32"/>
        </w:rPr>
        <w:t>无</w:t>
      </w:r>
      <w:r w:rsidR="00404514" w:rsidRPr="00404514">
        <w:rPr>
          <w:rFonts w:ascii="Times New Roman" w:eastAsia="方正仿宋_GBK" w:hAnsi="Times New Roman" w:cs="Times New Roman"/>
          <w:kern w:val="0"/>
          <w:sz w:val="32"/>
          <w:szCs w:val="32"/>
        </w:rPr>
        <w:t>下属单位。</w:t>
      </w:r>
    </w:p>
    <w:p w:rsidR="00A95B56" w:rsidRPr="00A95B56" w:rsidRDefault="00404514" w:rsidP="00A95B56">
      <w:pPr>
        <w:autoSpaceDE w:val="0"/>
        <w:autoSpaceDN w:val="0"/>
        <w:snapToGrid w:val="0"/>
        <w:spacing w:line="550" w:lineRule="exact"/>
        <w:rPr>
          <w:rFonts w:ascii="Times New Roman" w:eastAsia="方正仿宋_GBK" w:hAnsi="Times New Roman" w:cs="Times New Roman"/>
          <w:spacing w:val="-8"/>
          <w:kern w:val="0"/>
          <w:sz w:val="32"/>
          <w:szCs w:val="32"/>
        </w:rPr>
      </w:pPr>
      <w:r>
        <w:rPr>
          <w:rFonts w:ascii="Times New Roman" w:eastAsia="方正仿宋_GBK" w:hAnsi="Times New Roman" w:cs="Times New Roman" w:hint="eastAsia"/>
          <w:spacing w:val="-8"/>
          <w:kern w:val="0"/>
          <w:sz w:val="32"/>
          <w:szCs w:val="32"/>
        </w:rPr>
        <w:t xml:space="preserve">     </w:t>
      </w:r>
      <w:r w:rsidR="00A95B56" w:rsidRPr="00A95B56">
        <w:rPr>
          <w:rFonts w:ascii="Times New Roman" w:eastAsia="方正仿宋_GBK" w:hAnsi="Times New Roman" w:cs="Times New Roman"/>
          <w:kern w:val="0"/>
          <w:sz w:val="32"/>
          <w:szCs w:val="32"/>
        </w:rPr>
        <w:t xml:space="preserve">2. </w:t>
      </w:r>
      <w:r w:rsidR="00A95B56" w:rsidRPr="00A95B56">
        <w:rPr>
          <w:rFonts w:ascii="Times New Roman" w:eastAsia="方正仿宋_GBK" w:hAnsi="Times New Roman" w:cs="Times New Roman"/>
          <w:kern w:val="0"/>
          <w:sz w:val="32"/>
          <w:szCs w:val="32"/>
        </w:rPr>
        <w:t>从决算单位构成看，纳入</w:t>
      </w: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年部门汇总决算编制范围的预算单位共计</w:t>
      </w:r>
      <w:r>
        <w:rPr>
          <w:rFonts w:ascii="Times New Roman" w:eastAsia="方正仿宋_GBK" w:hAnsi="Times New Roman" w:cs="Times New Roman" w:hint="eastAsia"/>
          <w:kern w:val="0"/>
          <w:sz w:val="32"/>
          <w:szCs w:val="32"/>
        </w:rPr>
        <w:t>1</w:t>
      </w:r>
      <w:r w:rsidR="00A95B56" w:rsidRPr="00A95B56">
        <w:rPr>
          <w:rFonts w:ascii="Times New Roman" w:eastAsia="方正仿宋_GBK" w:hAnsi="Times New Roman" w:cs="Times New Roman"/>
          <w:kern w:val="0"/>
          <w:sz w:val="32"/>
          <w:szCs w:val="32"/>
        </w:rPr>
        <w:t>家</w:t>
      </w:r>
    </w:p>
    <w:p w:rsid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三、</w:t>
      </w:r>
      <w:r w:rsidR="00506502">
        <w:rPr>
          <w:rFonts w:ascii="方正黑体_GBK" w:eastAsia="方正黑体_GBK" w:hAnsi="Times New Roman" w:cs="Times New Roman"/>
          <w:kern w:val="0"/>
          <w:sz w:val="32"/>
          <w:szCs w:val="32"/>
        </w:rPr>
        <w:t>2019</w:t>
      </w:r>
      <w:r w:rsidRPr="00A95B56">
        <w:rPr>
          <w:rFonts w:ascii="方正黑体_GBK" w:eastAsia="方正黑体_GBK" w:hAnsi="Times New Roman" w:cs="Times New Roman"/>
          <w:kern w:val="0"/>
          <w:sz w:val="32"/>
          <w:szCs w:val="32"/>
        </w:rPr>
        <w:t>年度主要工作完成情况</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1.打造科普品牌，做好科普服务</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(1)日常展教工作取得新成绩。展厅全年免费对公众开放277天，共接待观众20.5万人次（其中安全</w:t>
      </w:r>
      <w:proofErr w:type="gramStart"/>
      <w:r w:rsidRPr="000902B2">
        <w:rPr>
          <w:rFonts w:ascii="方正黑体_GBK" w:eastAsia="方正黑体_GBK" w:hAnsi="Times New Roman" w:cs="Times New Roman" w:hint="eastAsia"/>
          <w:kern w:val="0"/>
          <w:sz w:val="32"/>
          <w:szCs w:val="32"/>
        </w:rPr>
        <w:t>星训练</w:t>
      </w:r>
      <w:proofErr w:type="gramEnd"/>
      <w:r w:rsidRPr="000902B2">
        <w:rPr>
          <w:rFonts w:ascii="方正黑体_GBK" w:eastAsia="方正黑体_GBK" w:hAnsi="Times New Roman" w:cs="Times New Roman" w:hint="eastAsia"/>
          <w:kern w:val="0"/>
          <w:sz w:val="32"/>
          <w:szCs w:val="32"/>
        </w:rPr>
        <w:t>营约5.5万人次）；接待社会各界团体50个，完成展厅主题讲解60场次；组织志愿者服务400多人次；组织大型品牌活动8次；举办各类讲</w:t>
      </w:r>
      <w:r w:rsidRPr="000902B2">
        <w:rPr>
          <w:rFonts w:ascii="方正黑体_GBK" w:eastAsia="方正黑体_GBK" w:hAnsi="Times New Roman" w:cs="Times New Roman" w:hint="eastAsia"/>
          <w:kern w:val="0"/>
          <w:sz w:val="32"/>
          <w:szCs w:val="32"/>
        </w:rPr>
        <w:lastRenderedPageBreak/>
        <w:t>座、科学实验课和科学表演各类教育活动百余场次。并实现全年“安全无事故、服务零投诉”。</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(2)做好专题科普活动的策划和实施。一是暑期“夏日科技绿茵”系列活动，包括暑假“科学探究营”、“雏鹰假日小队”、“一带一路·植物”等活动。二是在全国科普宣传周期间，组织了科技馆进校园活动，进入南京市29中、南通启秀中学等十余所中小学，送科学课、科学</w:t>
      </w:r>
      <w:proofErr w:type="gramStart"/>
      <w:r w:rsidRPr="000902B2">
        <w:rPr>
          <w:rFonts w:ascii="方正黑体_GBK" w:eastAsia="方正黑体_GBK" w:hAnsi="Times New Roman" w:cs="Times New Roman" w:hint="eastAsia"/>
          <w:kern w:val="0"/>
          <w:sz w:val="32"/>
          <w:szCs w:val="32"/>
        </w:rPr>
        <w:t>表演近</w:t>
      </w:r>
      <w:proofErr w:type="gramEnd"/>
      <w:r w:rsidRPr="000902B2">
        <w:rPr>
          <w:rFonts w:ascii="方正黑体_GBK" w:eastAsia="方正黑体_GBK" w:hAnsi="Times New Roman" w:cs="Times New Roman" w:hint="eastAsia"/>
          <w:kern w:val="0"/>
          <w:sz w:val="32"/>
          <w:szCs w:val="32"/>
        </w:rPr>
        <w:t>40场次，为泰兴近万名乡村青少年学生送去10场公益环保科学实验实践课，到南京十余所学校开展科普剧、</w:t>
      </w:r>
      <w:proofErr w:type="gramStart"/>
      <w:r w:rsidRPr="000902B2">
        <w:rPr>
          <w:rFonts w:ascii="方正黑体_GBK" w:eastAsia="方正黑体_GBK" w:hAnsi="Times New Roman" w:cs="Times New Roman" w:hint="eastAsia"/>
          <w:kern w:val="0"/>
          <w:sz w:val="32"/>
          <w:szCs w:val="32"/>
        </w:rPr>
        <w:t>科学课进校园</w:t>
      </w:r>
      <w:proofErr w:type="gramEnd"/>
      <w:r w:rsidRPr="000902B2">
        <w:rPr>
          <w:rFonts w:ascii="方正黑体_GBK" w:eastAsia="方正黑体_GBK" w:hAnsi="Times New Roman" w:cs="Times New Roman" w:hint="eastAsia"/>
          <w:kern w:val="0"/>
          <w:sz w:val="32"/>
          <w:szCs w:val="32"/>
        </w:rPr>
        <w:t>表演。三是“六一”儿童节期间举办了“荔智杯”机器人比赛启动仪式及赛事项目体验，为暑假期间的机器人创意比赛做推广。四是科技馆消防安全星体验馆举办鼓楼区全区微型消防站技能比武、消防安全知识竞赛等大型活动，组织大型品牌活动5次，举办各类安全讲座60余场。安全</w:t>
      </w:r>
      <w:proofErr w:type="gramStart"/>
      <w:r w:rsidRPr="000902B2">
        <w:rPr>
          <w:rFonts w:ascii="方正黑体_GBK" w:eastAsia="方正黑体_GBK" w:hAnsi="Times New Roman" w:cs="Times New Roman" w:hint="eastAsia"/>
          <w:kern w:val="0"/>
          <w:sz w:val="32"/>
          <w:szCs w:val="32"/>
        </w:rPr>
        <w:t>星训练营组织</w:t>
      </w:r>
      <w:proofErr w:type="gramEnd"/>
      <w:r w:rsidRPr="000902B2">
        <w:rPr>
          <w:rFonts w:ascii="方正黑体_GBK" w:eastAsia="方正黑体_GBK" w:hAnsi="Times New Roman" w:cs="Times New Roman" w:hint="eastAsia"/>
          <w:kern w:val="0"/>
          <w:sz w:val="32"/>
          <w:szCs w:val="32"/>
        </w:rPr>
        <w:t>5.12防灾减灾日、南京中小学生消防夏令营，承办了119鼓楼区消防宣传</w:t>
      </w:r>
      <w:proofErr w:type="gramStart"/>
      <w:r w:rsidRPr="000902B2">
        <w:rPr>
          <w:rFonts w:ascii="方正黑体_GBK" w:eastAsia="方正黑体_GBK" w:hAnsi="Times New Roman" w:cs="Times New Roman" w:hint="eastAsia"/>
          <w:kern w:val="0"/>
          <w:sz w:val="32"/>
          <w:szCs w:val="32"/>
        </w:rPr>
        <w:t>月启动</w:t>
      </w:r>
      <w:proofErr w:type="gramEnd"/>
      <w:r w:rsidRPr="000902B2">
        <w:rPr>
          <w:rFonts w:ascii="方正黑体_GBK" w:eastAsia="方正黑体_GBK" w:hAnsi="Times New Roman" w:cs="Times New Roman" w:hint="eastAsia"/>
          <w:kern w:val="0"/>
          <w:sz w:val="32"/>
          <w:szCs w:val="32"/>
        </w:rPr>
        <w:t>仪式，接待中小学生及社会团体5万余人次，受到社会各界的一致好评。</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(3)承办有影响的重大科普活动。一是承办了由江苏省文明办、江苏省教育厅、江苏省</w:t>
      </w:r>
      <w:proofErr w:type="gramStart"/>
      <w:r w:rsidRPr="000902B2">
        <w:rPr>
          <w:rFonts w:ascii="方正黑体_GBK" w:eastAsia="方正黑体_GBK" w:hAnsi="Times New Roman" w:cs="Times New Roman" w:hint="eastAsia"/>
          <w:kern w:val="0"/>
          <w:sz w:val="32"/>
          <w:szCs w:val="32"/>
        </w:rPr>
        <w:t>文旅厅</w:t>
      </w:r>
      <w:proofErr w:type="gramEnd"/>
      <w:r w:rsidRPr="000902B2">
        <w:rPr>
          <w:rFonts w:ascii="方正黑体_GBK" w:eastAsia="方正黑体_GBK" w:hAnsi="Times New Roman" w:cs="Times New Roman" w:hint="eastAsia"/>
          <w:kern w:val="0"/>
          <w:sz w:val="32"/>
          <w:szCs w:val="32"/>
        </w:rPr>
        <w:t>、江苏省科协、江苏省科技厅、共青团江苏省委和江苏广电总台等主办的江苏省第六届科普剧汇演活动。二是成功开展了由中国科协科普部主办、我馆承办、中国科技馆等14家科技馆和单位参与的2019全国科技馆联合行动“开学第一课”专项活动，完成“开学第一课·科学伙伴”赴宁夏、湖北两场支教活动、“开学第一课·科学征文”活动以及</w:t>
      </w:r>
      <w:r w:rsidRPr="000902B2">
        <w:rPr>
          <w:rFonts w:ascii="方正黑体_GBK" w:eastAsia="方正黑体_GBK" w:hAnsi="Times New Roman" w:cs="Times New Roman" w:hint="eastAsia"/>
          <w:kern w:val="0"/>
          <w:sz w:val="32"/>
          <w:szCs w:val="32"/>
        </w:rPr>
        <w:lastRenderedPageBreak/>
        <w:t>开学第一</w:t>
      </w:r>
      <w:proofErr w:type="gramStart"/>
      <w:r w:rsidRPr="000902B2">
        <w:rPr>
          <w:rFonts w:ascii="方正黑体_GBK" w:eastAsia="方正黑体_GBK" w:hAnsi="Times New Roman" w:cs="Times New Roman" w:hint="eastAsia"/>
          <w:kern w:val="0"/>
          <w:sz w:val="32"/>
          <w:szCs w:val="32"/>
        </w:rPr>
        <w:t>课现场</w:t>
      </w:r>
      <w:proofErr w:type="gramEnd"/>
      <w:r w:rsidRPr="000902B2">
        <w:rPr>
          <w:rFonts w:ascii="方正黑体_GBK" w:eastAsia="方正黑体_GBK" w:hAnsi="Times New Roman" w:cs="Times New Roman" w:hint="eastAsia"/>
          <w:kern w:val="0"/>
          <w:sz w:val="32"/>
          <w:szCs w:val="32"/>
        </w:rPr>
        <w:t>展示活动。该项活动网络直播点击率目前达到167万人次。</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(4)馆外合作成效突出。一是为江苏省生态环境监测专业技术人员大比武策划开幕、闭幕式，以及会议期间的各种会务安排活动；二是与中国石油和化学工业联合会合作，邀请牛津大学戴维教授开展“化学元素周期表年”活动；三是邀请科学传播专家李宗鉴优秀项目展示与交流“小贝壳、大世界”活动分别在本馆、南京市田家</w:t>
      </w:r>
      <w:proofErr w:type="gramStart"/>
      <w:r w:rsidRPr="000902B2">
        <w:rPr>
          <w:rFonts w:ascii="方正黑体_GBK" w:eastAsia="方正黑体_GBK" w:hAnsi="Times New Roman" w:cs="Times New Roman" w:hint="eastAsia"/>
          <w:kern w:val="0"/>
          <w:sz w:val="32"/>
          <w:szCs w:val="32"/>
        </w:rPr>
        <w:t>炳</w:t>
      </w:r>
      <w:proofErr w:type="gramEnd"/>
      <w:r w:rsidRPr="000902B2">
        <w:rPr>
          <w:rFonts w:ascii="方正黑体_GBK" w:eastAsia="方正黑体_GBK" w:hAnsi="Times New Roman" w:cs="Times New Roman" w:hint="eastAsia"/>
          <w:kern w:val="0"/>
          <w:sz w:val="32"/>
          <w:szCs w:val="32"/>
        </w:rPr>
        <w:t>高级中学、长江路小学和夫子庙小学开设“贝壳的奥秘”科普专题讲座。</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(5)科普志愿者活动生动有效。全年开展志愿者活动47场次，参加志愿者达到1200人，参加志愿者活动小朋友5000多人。利用暑假期间开展“大学生科普志愿者风采展示月”活动，其中与7大高校合作开展活动20场次，有南京航空航天大学等5所高校参与暑期社会实践，开展8个主题27场次活动，开发新课程5个。</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sidRPr="000902B2">
        <w:rPr>
          <w:rFonts w:ascii="方正黑体_GBK" w:eastAsia="方正黑体_GBK" w:hAnsi="Times New Roman" w:cs="Times New Roman" w:hint="eastAsia"/>
          <w:kern w:val="0"/>
          <w:sz w:val="32"/>
          <w:szCs w:val="32"/>
        </w:rPr>
        <w:t>2.开展馆校结合，开设科学课程，多项科学实验课获全国教育系统奖项。我馆参赛的科学表演《出塞曲》荣获“第六届全国辅导员大赛”科学表演二等奖，科学实验《错觉之美—螺旋》、《变形金刚》荣获“2019年全国科学表演暨科学实验汇演”二等奖，教育项目《化石探秘》、《探秘光世界》入选中国青少中心“2019年科普场馆科学教育项目”培育项目，寻访“明文化”</w:t>
      </w:r>
      <w:proofErr w:type="gramStart"/>
      <w:r w:rsidRPr="000902B2">
        <w:rPr>
          <w:rFonts w:ascii="方正黑体_GBK" w:eastAsia="方正黑体_GBK" w:hAnsi="Times New Roman" w:cs="Times New Roman" w:hint="eastAsia"/>
          <w:kern w:val="0"/>
          <w:sz w:val="32"/>
          <w:szCs w:val="32"/>
        </w:rPr>
        <w:t>研</w:t>
      </w:r>
      <w:proofErr w:type="gramEnd"/>
      <w:r w:rsidRPr="000902B2">
        <w:rPr>
          <w:rFonts w:ascii="方正黑体_GBK" w:eastAsia="方正黑体_GBK" w:hAnsi="Times New Roman" w:cs="Times New Roman" w:hint="eastAsia"/>
          <w:kern w:val="0"/>
          <w:sz w:val="32"/>
          <w:szCs w:val="32"/>
        </w:rPr>
        <w:t>学活动荣获中国科技新闻学会、科普</w:t>
      </w:r>
      <w:proofErr w:type="gramStart"/>
      <w:r w:rsidRPr="000902B2">
        <w:rPr>
          <w:rFonts w:ascii="方正黑体_GBK" w:eastAsia="方正黑体_GBK" w:hAnsi="Times New Roman" w:cs="Times New Roman" w:hint="eastAsia"/>
          <w:kern w:val="0"/>
          <w:sz w:val="32"/>
          <w:szCs w:val="32"/>
        </w:rPr>
        <w:t>研</w:t>
      </w:r>
      <w:proofErr w:type="gramEnd"/>
      <w:r w:rsidRPr="000902B2">
        <w:rPr>
          <w:rFonts w:ascii="方正黑体_GBK" w:eastAsia="方正黑体_GBK" w:hAnsi="Times New Roman" w:cs="Times New Roman" w:hint="eastAsia"/>
          <w:kern w:val="0"/>
          <w:sz w:val="32"/>
          <w:szCs w:val="32"/>
        </w:rPr>
        <w:t>学联盟第二届中国科普</w:t>
      </w:r>
      <w:proofErr w:type="gramStart"/>
      <w:r w:rsidRPr="000902B2">
        <w:rPr>
          <w:rFonts w:ascii="方正黑体_GBK" w:eastAsia="方正黑体_GBK" w:hAnsi="Times New Roman" w:cs="Times New Roman" w:hint="eastAsia"/>
          <w:kern w:val="0"/>
          <w:sz w:val="32"/>
          <w:szCs w:val="32"/>
        </w:rPr>
        <w:t>研</w:t>
      </w:r>
      <w:proofErr w:type="gramEnd"/>
      <w:r w:rsidRPr="000902B2">
        <w:rPr>
          <w:rFonts w:ascii="方正黑体_GBK" w:eastAsia="方正黑体_GBK" w:hAnsi="Times New Roman" w:cs="Times New Roman" w:hint="eastAsia"/>
          <w:kern w:val="0"/>
          <w:sz w:val="32"/>
          <w:szCs w:val="32"/>
        </w:rPr>
        <w:t>学联</w:t>
      </w:r>
      <w:proofErr w:type="gramStart"/>
      <w:r w:rsidRPr="000902B2">
        <w:rPr>
          <w:rFonts w:ascii="方正黑体_GBK" w:eastAsia="方正黑体_GBK" w:hAnsi="Times New Roman" w:cs="Times New Roman" w:hint="eastAsia"/>
          <w:kern w:val="0"/>
          <w:sz w:val="32"/>
          <w:szCs w:val="32"/>
        </w:rPr>
        <w:t>盟优秀</w:t>
      </w:r>
      <w:proofErr w:type="gramEnd"/>
      <w:r w:rsidRPr="000902B2">
        <w:rPr>
          <w:rFonts w:ascii="方正黑体_GBK" w:eastAsia="方正黑体_GBK" w:hAnsi="Times New Roman" w:cs="Times New Roman" w:hint="eastAsia"/>
          <w:kern w:val="0"/>
          <w:sz w:val="32"/>
          <w:szCs w:val="32"/>
        </w:rPr>
        <w:t>品牌奖。本馆员工</w:t>
      </w:r>
      <w:proofErr w:type="gramStart"/>
      <w:r w:rsidRPr="000902B2">
        <w:rPr>
          <w:rFonts w:ascii="方正黑体_GBK" w:eastAsia="方正黑体_GBK" w:hAnsi="Times New Roman" w:cs="Times New Roman" w:hint="eastAsia"/>
          <w:kern w:val="0"/>
          <w:sz w:val="32"/>
          <w:szCs w:val="32"/>
        </w:rPr>
        <w:t>苗盈获得</w:t>
      </w:r>
      <w:proofErr w:type="gramEnd"/>
      <w:r w:rsidRPr="000902B2">
        <w:rPr>
          <w:rFonts w:ascii="方正黑体_GBK" w:eastAsia="方正黑体_GBK" w:hAnsi="Times New Roman" w:cs="Times New Roman" w:hint="eastAsia"/>
          <w:kern w:val="0"/>
          <w:sz w:val="32"/>
          <w:szCs w:val="32"/>
        </w:rPr>
        <w:t>中国科技馆发展基金会全国科技馆发展奖“辅导奖”提名奖。</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lastRenderedPageBreak/>
        <w:t xml:space="preserve">    </w:t>
      </w:r>
      <w:r w:rsidRPr="000902B2">
        <w:rPr>
          <w:rFonts w:ascii="方正黑体_GBK" w:eastAsia="方正黑体_GBK" w:hAnsi="Times New Roman" w:cs="Times New Roman" w:hint="eastAsia"/>
          <w:kern w:val="0"/>
          <w:sz w:val="32"/>
          <w:szCs w:val="32"/>
        </w:rPr>
        <w:t>3.在总台领导和职能部门指导下，与省编办、省</w:t>
      </w:r>
      <w:proofErr w:type="gramStart"/>
      <w:r w:rsidRPr="000902B2">
        <w:rPr>
          <w:rFonts w:ascii="方正黑体_GBK" w:eastAsia="方正黑体_GBK" w:hAnsi="Times New Roman" w:cs="Times New Roman" w:hint="eastAsia"/>
          <w:kern w:val="0"/>
          <w:sz w:val="32"/>
          <w:szCs w:val="32"/>
        </w:rPr>
        <w:t>财政体厅等</w:t>
      </w:r>
      <w:proofErr w:type="gramEnd"/>
      <w:r w:rsidRPr="000902B2">
        <w:rPr>
          <w:rFonts w:ascii="方正黑体_GBK" w:eastAsia="方正黑体_GBK" w:hAnsi="Times New Roman" w:cs="Times New Roman" w:hint="eastAsia"/>
          <w:kern w:val="0"/>
          <w:sz w:val="32"/>
          <w:szCs w:val="32"/>
        </w:rPr>
        <w:t>单位反复沟通推进省科技馆公益一类及财政拨款渠道等问题。</w:t>
      </w:r>
    </w:p>
    <w:p w:rsidR="000902B2" w:rsidRPr="000902B2" w:rsidRDefault="000902B2" w:rsidP="000902B2">
      <w:pPr>
        <w:autoSpaceDE w:val="0"/>
        <w:autoSpaceDN w:val="0"/>
        <w:snapToGrid w:val="0"/>
        <w:spacing w:line="550" w:lineRule="exact"/>
        <w:rPr>
          <w:rFonts w:ascii="方正黑体_GBK" w:eastAsia="方正黑体_GBK" w:hAnsi="Times New Roman" w:cs="Times New Roman"/>
          <w:kern w:val="0"/>
          <w:sz w:val="32"/>
          <w:szCs w:val="32"/>
        </w:rPr>
      </w:pPr>
      <w:r>
        <w:rPr>
          <w:rFonts w:ascii="方正黑体_GBK" w:eastAsia="方正黑体_GBK" w:hAnsi="Times New Roman" w:cs="Times New Roman" w:hint="eastAsia"/>
          <w:kern w:val="0"/>
          <w:sz w:val="32"/>
          <w:szCs w:val="32"/>
        </w:rPr>
        <w:t xml:space="preserve">    </w:t>
      </w:r>
      <w:r w:rsidRPr="000902B2">
        <w:rPr>
          <w:rFonts w:ascii="方正黑体_GBK" w:eastAsia="方正黑体_GBK" w:hAnsi="Times New Roman" w:cs="Times New Roman" w:hint="eastAsia"/>
          <w:kern w:val="0"/>
          <w:sz w:val="32"/>
          <w:szCs w:val="32"/>
        </w:rPr>
        <w:t>4.与政府部门就园区建设的立项、申报、建设相关事宜进行沟通协调。与</w:t>
      </w:r>
      <w:proofErr w:type="gramStart"/>
      <w:r w:rsidRPr="000902B2">
        <w:rPr>
          <w:rFonts w:ascii="方正黑体_GBK" w:eastAsia="方正黑体_GBK" w:hAnsi="Times New Roman" w:cs="Times New Roman" w:hint="eastAsia"/>
          <w:kern w:val="0"/>
          <w:sz w:val="32"/>
          <w:szCs w:val="32"/>
        </w:rPr>
        <w:t>省发改</w:t>
      </w:r>
      <w:proofErr w:type="gramEnd"/>
      <w:r w:rsidRPr="000902B2">
        <w:rPr>
          <w:rFonts w:ascii="方正黑体_GBK" w:eastAsia="方正黑体_GBK" w:hAnsi="Times New Roman" w:cs="Times New Roman" w:hint="eastAsia"/>
          <w:kern w:val="0"/>
          <w:sz w:val="32"/>
          <w:szCs w:val="32"/>
        </w:rPr>
        <w:t>委投资处、江苏工程咨询中心等单位沟通联系，做好场馆改造项目可行性方案的编制工作等。</w:t>
      </w:r>
    </w:p>
    <w:p w:rsidR="000902B2" w:rsidRPr="000902B2" w:rsidRDefault="000902B2" w:rsidP="00A95B56">
      <w:pPr>
        <w:autoSpaceDE w:val="0"/>
        <w:autoSpaceDN w:val="0"/>
        <w:snapToGrid w:val="0"/>
        <w:spacing w:line="550" w:lineRule="exact"/>
        <w:rPr>
          <w:rFonts w:ascii="方正黑体_GBK" w:eastAsia="方正黑体_GBK" w:hAnsi="Times New Roman" w:cs="Times New Roman"/>
          <w:kern w:val="0"/>
          <w:sz w:val="32"/>
          <w:szCs w:val="32"/>
        </w:rPr>
      </w:pP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sectPr w:rsidR="00A95B56" w:rsidRPr="00A95B56" w:rsidSect="00551F7C">
          <w:footerReference w:type="even" r:id="rId8"/>
          <w:footerReference w:type="default" r:id="rId9"/>
          <w:pgSz w:w="11906" w:h="16838"/>
          <w:pgMar w:top="1814" w:right="1588" w:bottom="1985" w:left="1588" w:header="851" w:footer="992" w:gutter="0"/>
          <w:pgNumType w:start="1"/>
          <w:cols w:space="425"/>
          <w:docGrid w:type="lines" w:linePitch="312"/>
        </w:sect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第二部分</w:t>
      </w:r>
      <w:r w:rsidR="00127AD4">
        <w:rPr>
          <w:rFonts w:ascii="Times New Roman" w:eastAsia="方正小标宋_GBK" w:hAnsi="Times New Roman" w:cs="Times New Roman" w:hint="eastAsia"/>
          <w:kern w:val="0"/>
          <w:sz w:val="36"/>
          <w:szCs w:val="36"/>
        </w:rPr>
        <w:t xml:space="preserve">  </w:t>
      </w:r>
      <w:r w:rsidR="00127AD4" w:rsidRPr="00127AD4">
        <w:rPr>
          <w:rFonts w:ascii="Times New Roman" w:eastAsia="方正小标宋_GBK" w:hAnsi="Times New Roman" w:cs="Times New Roman" w:hint="eastAsia"/>
          <w:kern w:val="0"/>
          <w:sz w:val="36"/>
          <w:szCs w:val="36"/>
          <w:u w:val="single"/>
        </w:rPr>
        <w:t>江苏省科学技术馆</w:t>
      </w:r>
      <w:r w:rsidR="00506502">
        <w:rPr>
          <w:rFonts w:ascii="Times New Roman" w:eastAsia="方正小标宋_GBK" w:hAnsi="Times New Roman" w:cs="Times New Roman"/>
          <w:kern w:val="0"/>
          <w:sz w:val="36"/>
          <w:szCs w:val="36"/>
        </w:rPr>
        <w:t>2019</w:t>
      </w:r>
      <w:r w:rsidRPr="00A95B56">
        <w:rPr>
          <w:rFonts w:ascii="Times New Roman" w:eastAsia="方正小标宋_GBK" w:hAnsi="Times New Roman" w:cs="Times New Roman"/>
          <w:kern w:val="0"/>
          <w:sz w:val="36"/>
          <w:szCs w:val="36"/>
        </w:rPr>
        <w:t>年度部门决算表</w:t>
      </w:r>
    </w:p>
    <w:tbl>
      <w:tblPr>
        <w:tblW w:w="0" w:type="auto"/>
        <w:jc w:val="center"/>
        <w:tblLook w:val="04A0"/>
      </w:tblPr>
      <w:tblGrid>
        <w:gridCol w:w="3216"/>
        <w:gridCol w:w="866"/>
        <w:gridCol w:w="3216"/>
        <w:gridCol w:w="866"/>
        <w:gridCol w:w="2416"/>
        <w:gridCol w:w="866"/>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收入支出决算总表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01</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127AD4">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127AD4">
              <w:rPr>
                <w:rFonts w:ascii="Times New Roman" w:eastAsia="宋体" w:hAnsi="Times New Roman" w:cs="Times New Roman" w:hint="eastAsia"/>
                <w:kern w:val="0"/>
                <w:sz w:val="20"/>
                <w:szCs w:val="20"/>
              </w:rPr>
              <w:t>江苏省科学技术馆</w:t>
            </w: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sidR="00551F7C">
              <w:rPr>
                <w:rFonts w:ascii="Times New Roman" w:eastAsia="宋体" w:hAnsi="Times New Roman" w:cs="Times New Roman" w:hint="eastAsia"/>
                <w:kern w:val="0"/>
                <w:sz w:val="20"/>
                <w:szCs w:val="20"/>
              </w:rPr>
              <w:t>一般</w:t>
            </w:r>
            <w:r w:rsidR="00551F7C">
              <w:rPr>
                <w:rFonts w:ascii="Times New Roman" w:eastAsia="宋体" w:hAnsi="Times New Roman" w:cs="Times New Roman"/>
                <w:kern w:val="0"/>
                <w:sz w:val="20"/>
                <w:szCs w:val="20"/>
              </w:rPr>
              <w:t>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127AD4"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996</w:t>
            </w:r>
            <w:r w:rsidR="006225C5">
              <w:rPr>
                <w:rFonts w:ascii="Times New Roman" w:eastAsia="宋体" w:hAnsi="Times New Roman" w:cs="Times New Roman" w:hint="eastAsia"/>
                <w:kern w:val="0"/>
                <w:sz w:val="20"/>
                <w:szCs w:val="20"/>
              </w:rPr>
              <w:t>.20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1681.82</w:t>
            </w:r>
            <w:r w:rsidR="00A95B56" w:rsidRPr="00A95B56">
              <w:rPr>
                <w:rFonts w:ascii="Times New Roman" w:eastAsia="宋体" w:hAnsi="Times New Roman" w:cs="Times New Roman"/>
                <w:kern w:val="0"/>
                <w:sz w:val="20"/>
                <w:szCs w:val="20"/>
              </w:rPr>
              <w:t xml:space="preserve">　</w:t>
            </w:r>
          </w:p>
        </w:tc>
      </w:tr>
      <w:tr w:rsidR="00551F7C"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551F7C" w:rsidP="00551F7C">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551F7C" w:rsidRPr="00A95B56" w:rsidRDefault="009C1CEC" w:rsidP="00551F7C">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778.38</w:t>
            </w:r>
            <w:r w:rsidR="00551F7C"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sidR="00A95B56" w:rsidRPr="00A95B56">
              <w:rPr>
                <w:rFonts w:ascii="Times New Roman" w:eastAsia="宋体" w:hAnsi="Times New Roman" w:cs="Times New Roman"/>
                <w:kern w:val="0"/>
                <w:sz w:val="20"/>
                <w:szCs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225C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197.50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sidR="00A95B56" w:rsidRPr="00A95B56">
              <w:rPr>
                <w:rFonts w:ascii="Times New Roman" w:eastAsia="宋体" w:hAnsi="Times New Roman" w:cs="Times New Roman"/>
                <w:kern w:val="0"/>
                <w:sz w:val="20"/>
                <w:szCs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225C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1208.07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sidR="00A95B56" w:rsidRPr="00A95B56">
              <w:rPr>
                <w:rFonts w:ascii="Times New Roman" w:eastAsia="宋体" w:hAnsi="Times New Roman" w:cs="Times New Roman"/>
                <w:kern w:val="0"/>
                <w:sz w:val="20"/>
                <w:szCs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sidR="00A95B56" w:rsidRPr="00A95B56">
              <w:rPr>
                <w:rFonts w:ascii="Times New Roman" w:eastAsia="宋体" w:hAnsi="Times New Roman" w:cs="Times New Roman"/>
                <w:kern w:val="0"/>
                <w:sz w:val="20"/>
                <w:szCs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1962.19</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C318E4"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sidR="00A95B56" w:rsidRPr="00A95B56">
              <w:rPr>
                <w:rFonts w:ascii="Times New Roman" w:eastAsia="宋体" w:hAnsi="Times New Roman" w:cs="Times New Roman"/>
                <w:kern w:val="0"/>
                <w:sz w:val="20"/>
                <w:szCs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225C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106.22</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sidR="00551F7C">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51F7C" w:rsidP="00551F7C">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00A95B56"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00A95B56" w:rsidRPr="00A95B56">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00A95B56"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76DF8"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95B56" w:rsidRDefault="00676DF8" w:rsidP="00A95B56">
            <w:pPr>
              <w:widowControl/>
              <w:jc w:val="right"/>
              <w:rPr>
                <w:rFonts w:ascii="Times New Roman" w:eastAsia="宋体" w:hAnsi="Times New Roman" w:cs="Times New Roman"/>
                <w:kern w:val="0"/>
                <w:sz w:val="20"/>
                <w:szCs w:val="20"/>
              </w:rPr>
            </w:pP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00A95B56"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00A95B56"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76DF8"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sidR="00C318E4">
              <w:rPr>
                <w:rFonts w:ascii="Times New Roman" w:eastAsia="宋体" w:hAnsi="Times New Roman" w:cs="Times New Roman" w:hint="eastAsia"/>
                <w:kern w:val="0"/>
                <w:sz w:val="20"/>
                <w:szCs w:val="20"/>
              </w:rPr>
              <w:t>四</w:t>
            </w:r>
            <w:r w:rsidR="00A95B56"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225C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2507.99</w:t>
            </w:r>
            <w:r w:rsidR="00A95B56"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2460.20</w:t>
            </w:r>
            <w:r w:rsidR="00A95B56"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225C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263.45</w:t>
            </w:r>
            <w:r w:rsidR="00A95B56"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311.24</w:t>
            </w:r>
            <w:r w:rsidR="00A95B56"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C7DB2"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2771.44</w:t>
            </w:r>
            <w:r w:rsidR="00A95B56"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9C1CEC"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2771.44</w:t>
            </w:r>
            <w:r w:rsidR="00A95B56" w:rsidRPr="00A95B56">
              <w:rPr>
                <w:rFonts w:ascii="Times New Roman" w:eastAsia="宋体" w:hAnsi="Times New Roman" w:cs="Times New Roman"/>
                <w:kern w:val="0"/>
                <w:sz w:val="20"/>
                <w:szCs w:val="20"/>
              </w:rPr>
              <w:t xml:space="preserve">　</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C0095" w:rsidRPr="00A95B56" w:rsidRDefault="00AC0095"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4703" w:type="dxa"/>
        <w:jc w:val="center"/>
        <w:tblInd w:w="-33" w:type="dxa"/>
        <w:tblLook w:val="04A0"/>
      </w:tblPr>
      <w:tblGrid>
        <w:gridCol w:w="1155"/>
        <w:gridCol w:w="866"/>
        <w:gridCol w:w="1623"/>
        <w:gridCol w:w="1416"/>
        <w:gridCol w:w="1416"/>
        <w:gridCol w:w="998"/>
        <w:gridCol w:w="1165"/>
        <w:gridCol w:w="1244"/>
        <w:gridCol w:w="1418"/>
        <w:gridCol w:w="1417"/>
        <w:gridCol w:w="1985"/>
      </w:tblGrid>
      <w:tr w:rsidR="00184887" w:rsidRPr="00A95B56" w:rsidTr="003C0653">
        <w:trPr>
          <w:trHeight w:val="960"/>
          <w:jc w:val="center"/>
        </w:trPr>
        <w:tc>
          <w:tcPr>
            <w:tcW w:w="2021" w:type="dxa"/>
            <w:gridSpan w:val="2"/>
            <w:tcBorders>
              <w:top w:val="nil"/>
              <w:left w:val="nil"/>
              <w:bottom w:val="nil"/>
              <w:right w:val="nil"/>
            </w:tcBorders>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12682" w:type="dxa"/>
            <w:gridSpan w:val="9"/>
            <w:tcBorders>
              <w:top w:val="nil"/>
              <w:left w:val="nil"/>
              <w:bottom w:val="nil"/>
              <w:right w:val="nil"/>
            </w:tcBorders>
            <w:shd w:val="clear" w:color="auto" w:fill="auto"/>
            <w:noWrap/>
            <w:vAlign w:val="center"/>
          </w:tcPr>
          <w:p w:rsidR="00184887" w:rsidRPr="00A95B56" w:rsidRDefault="00184887" w:rsidP="00443C73">
            <w:pPr>
              <w:widowControl/>
              <w:ind w:firstLineChars="1050" w:firstLine="3780"/>
              <w:rPr>
                <w:rFonts w:ascii="Times New Roman" w:eastAsia="方正小标宋_GBK" w:hAnsi="Times New Roman" w:cs="Times New Roman"/>
                <w:kern w:val="0"/>
                <w:sz w:val="36"/>
                <w:szCs w:val="36"/>
              </w:rPr>
            </w:pPr>
            <w:bookmarkStart w:id="1" w:name="RANGE!A1:I13"/>
            <w:r w:rsidRPr="00A95B56">
              <w:rPr>
                <w:rFonts w:ascii="Times New Roman" w:eastAsia="方正小标宋_GBK" w:hAnsi="Times New Roman" w:cs="Times New Roman"/>
                <w:kern w:val="0"/>
                <w:sz w:val="36"/>
                <w:szCs w:val="36"/>
              </w:rPr>
              <w:t>收入决算表</w:t>
            </w:r>
            <w:bookmarkEnd w:id="1"/>
          </w:p>
        </w:tc>
      </w:tr>
      <w:tr w:rsidR="00184887" w:rsidRPr="00A95B56" w:rsidTr="003C0653">
        <w:trPr>
          <w:trHeight w:val="319"/>
          <w:jc w:val="center"/>
        </w:trPr>
        <w:tc>
          <w:tcPr>
            <w:tcW w:w="1155" w:type="dxa"/>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2489"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02</w:t>
            </w:r>
            <w:r w:rsidRPr="00A95B56">
              <w:rPr>
                <w:rFonts w:ascii="Times New Roman" w:eastAsia="宋体" w:hAnsi="Times New Roman" w:cs="Times New Roman"/>
                <w:kern w:val="0"/>
                <w:sz w:val="20"/>
                <w:szCs w:val="20"/>
              </w:rPr>
              <w:t>表</w:t>
            </w:r>
          </w:p>
        </w:tc>
      </w:tr>
      <w:tr w:rsidR="00184887" w:rsidRPr="00A95B56" w:rsidTr="003C0653">
        <w:trPr>
          <w:trHeight w:val="319"/>
          <w:jc w:val="center"/>
        </w:trPr>
        <w:tc>
          <w:tcPr>
            <w:tcW w:w="3644" w:type="dxa"/>
            <w:gridSpan w:val="3"/>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CA5AA5">
              <w:rPr>
                <w:rFonts w:ascii="Times New Roman" w:eastAsia="宋体" w:hAnsi="Times New Roman" w:cs="Times New Roman" w:hint="eastAsia"/>
                <w:kern w:val="0"/>
                <w:sz w:val="20"/>
                <w:szCs w:val="20"/>
              </w:rPr>
              <w:t>:</w:t>
            </w:r>
            <w:r w:rsidR="00CA5AA5">
              <w:rPr>
                <w:rFonts w:ascii="Times New Roman" w:eastAsia="宋体" w:hAnsi="Times New Roman" w:cs="Times New Roman" w:hint="eastAsia"/>
                <w:kern w:val="0"/>
                <w:sz w:val="20"/>
                <w:szCs w:val="20"/>
              </w:rPr>
              <w:t>江苏省科学技术馆</w:t>
            </w: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184887" w:rsidRPr="00A95B56" w:rsidTr="003C0653">
        <w:trPr>
          <w:trHeight w:val="308"/>
          <w:jc w:val="center"/>
        </w:trPr>
        <w:tc>
          <w:tcPr>
            <w:tcW w:w="3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其他收入</w:t>
            </w:r>
          </w:p>
        </w:tc>
      </w:tr>
      <w:tr w:rsidR="00184887" w:rsidRPr="00A95B56" w:rsidTr="003C0653">
        <w:trPr>
          <w:trHeight w:val="642"/>
          <w:jc w:val="center"/>
        </w:trPr>
        <w:tc>
          <w:tcPr>
            <w:tcW w:w="1155" w:type="dxa"/>
            <w:tcBorders>
              <w:top w:val="nil"/>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r>
      <w:tr w:rsidR="00184887" w:rsidRPr="00A95B56" w:rsidTr="003C0653">
        <w:trPr>
          <w:trHeight w:val="319"/>
          <w:jc w:val="center"/>
        </w:trPr>
        <w:tc>
          <w:tcPr>
            <w:tcW w:w="3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CA5AA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2507.99</w:t>
            </w:r>
            <w:r w:rsidR="00184887"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CA5AA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996.20</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CA5AA5"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197.50</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CA5AA5" w:rsidP="00443C7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1208.0</w:t>
            </w:r>
            <w:r w:rsidR="00443C73">
              <w:rPr>
                <w:rFonts w:ascii="Times New Roman" w:eastAsia="宋体" w:hAnsi="Times New Roman" w:cs="Times New Roman" w:hint="eastAsia"/>
                <w:kern w:val="0"/>
                <w:sz w:val="20"/>
                <w:szCs w:val="20"/>
              </w:rPr>
              <w:t>7</w:t>
            </w:r>
          </w:p>
        </w:tc>
        <w:tc>
          <w:tcPr>
            <w:tcW w:w="1244" w:type="dxa"/>
            <w:tcBorders>
              <w:top w:val="single" w:sz="4" w:space="0" w:color="auto"/>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106.22</w:t>
            </w:r>
            <w:r w:rsidR="00184887"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科学技术支出</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C67653"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1998.09</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486.30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C67653"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197.50</w:t>
            </w:r>
            <w:r w:rsidR="00184887"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C67653"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1208.07</w:t>
            </w:r>
            <w:r w:rsidR="00184887"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科学技术普及</w:t>
            </w:r>
            <w:r>
              <w:rPr>
                <w:rFonts w:ascii="Times New Roman" w:eastAsia="宋体" w:hAnsi="Times New Roman" w:cs="Times New Roman" w:hint="eastAsia"/>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C67653"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1998.09</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486.30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F22F02"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w:t>
            </w:r>
            <w:r w:rsidR="00443C73">
              <w:rPr>
                <w:rFonts w:ascii="Times New Roman" w:eastAsia="宋体" w:hAnsi="Times New Roman" w:cs="Times New Roman" w:hint="eastAsia"/>
                <w:kern w:val="0"/>
                <w:sz w:val="20"/>
                <w:szCs w:val="20"/>
              </w:rPr>
              <w:t>060701</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56413">
              <w:rPr>
                <w:rFonts w:ascii="Times New Roman" w:eastAsia="宋体" w:hAnsi="Times New Roman" w:cs="Times New Roman" w:hint="eastAsia"/>
                <w:kern w:val="0"/>
                <w:sz w:val="20"/>
                <w:szCs w:val="20"/>
              </w:rPr>
              <w:t>机构运行</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586A6A"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2010705</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56413">
              <w:rPr>
                <w:rFonts w:ascii="Times New Roman" w:eastAsia="宋体" w:hAnsi="Times New Roman" w:cs="Times New Roman" w:hint="eastAsia"/>
                <w:kern w:val="0"/>
                <w:sz w:val="20"/>
                <w:szCs w:val="20"/>
              </w:rPr>
              <w:t>科技馆站</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586A6A"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1791.79</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C67653"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280.00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197.50</w:t>
            </w:r>
            <w:r w:rsidR="00184887"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1208.07</w:t>
            </w:r>
            <w:r w:rsidR="00184887"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106.22</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文化旅游体育与传媒支出</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486.00</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486.00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文化和旅游</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w:t>
            </w:r>
            <w:r w:rsidR="00586A6A">
              <w:rPr>
                <w:rFonts w:ascii="Times New Roman" w:eastAsia="宋体" w:hAnsi="Times New Roman" w:cs="Times New Roman" w:hint="eastAsia"/>
                <w:kern w:val="0"/>
                <w:sz w:val="20"/>
                <w:szCs w:val="20"/>
              </w:rPr>
              <w:t>50.00</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450.00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84887"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2070105</w:t>
            </w:r>
          </w:p>
        </w:tc>
        <w:tc>
          <w:tcPr>
            <w:tcW w:w="2489" w:type="dxa"/>
            <w:gridSpan w:val="2"/>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56413">
              <w:rPr>
                <w:rFonts w:ascii="Times New Roman" w:eastAsia="宋体" w:hAnsi="Times New Roman" w:cs="Times New Roman" w:hint="eastAsia"/>
                <w:kern w:val="0"/>
                <w:sz w:val="20"/>
                <w:szCs w:val="20"/>
              </w:rPr>
              <w:t>文化展示及纪念机构</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350.00</w:t>
            </w:r>
            <w:r w:rsidR="00184887"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184887"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350.00</w:t>
            </w:r>
            <w:r w:rsidR="00184887"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184887" w:rsidRPr="00A95B56" w:rsidRDefault="00184887"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2070199</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056413">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其他文化和旅游支出</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100.00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100.00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05641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F22F02"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2079902</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056413">
            <w:pPr>
              <w:widowControl/>
              <w:ind w:firstLineChars="100" w:firstLine="2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宣传文化发展专项支出</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36.00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F22F02"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F22F02"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443C73" w:rsidRPr="00A95B56" w:rsidTr="003C0653">
        <w:trPr>
          <w:trHeight w:val="319"/>
          <w:jc w:val="center"/>
        </w:trPr>
        <w:tc>
          <w:tcPr>
            <w:tcW w:w="1155"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F22F02" w:rsidP="00F22F02">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2489" w:type="dxa"/>
            <w:gridSpan w:val="2"/>
            <w:tcBorders>
              <w:top w:val="nil"/>
              <w:left w:val="nil"/>
              <w:bottom w:val="single" w:sz="4" w:space="0" w:color="auto"/>
              <w:right w:val="single" w:sz="4" w:space="0" w:color="auto"/>
            </w:tcBorders>
            <w:shd w:val="clear" w:color="auto" w:fill="auto"/>
            <w:noWrap/>
            <w:vAlign w:val="center"/>
          </w:tcPr>
          <w:p w:rsidR="00443C73" w:rsidRPr="00A95B56" w:rsidRDefault="0005641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noWrap/>
            <w:vAlign w:val="center"/>
          </w:tcPr>
          <w:p w:rsidR="00443C73" w:rsidRPr="00A95B56" w:rsidRDefault="00BD20E8"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998"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244" w:type="dxa"/>
            <w:tcBorders>
              <w:top w:val="nil"/>
              <w:left w:val="nil"/>
              <w:bottom w:val="single" w:sz="4" w:space="0" w:color="auto"/>
              <w:right w:val="single" w:sz="4" w:space="0" w:color="auto"/>
            </w:tcBorders>
          </w:tcPr>
          <w:p w:rsidR="00443C73" w:rsidRPr="00A95B56" w:rsidRDefault="00443C73" w:rsidP="00A95B56">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c>
          <w:tcPr>
            <w:tcW w:w="1985" w:type="dxa"/>
            <w:tcBorders>
              <w:top w:val="nil"/>
              <w:left w:val="nil"/>
              <w:bottom w:val="single" w:sz="4" w:space="0" w:color="auto"/>
              <w:right w:val="single" w:sz="4" w:space="0" w:color="auto"/>
            </w:tcBorders>
            <w:shd w:val="clear" w:color="auto" w:fill="auto"/>
            <w:noWrap/>
            <w:vAlign w:val="center"/>
          </w:tcPr>
          <w:p w:rsidR="00443C73" w:rsidRPr="00A95B56" w:rsidRDefault="00443C73" w:rsidP="00A95B56">
            <w:pPr>
              <w:widowControl/>
              <w:jc w:val="right"/>
              <w:rPr>
                <w:rFonts w:ascii="Times New Roman" w:eastAsia="宋体" w:hAnsi="Times New Roman" w:cs="Times New Roman"/>
                <w:kern w:val="0"/>
                <w:sz w:val="20"/>
                <w:szCs w:val="20"/>
              </w:rPr>
            </w:pPr>
          </w:p>
        </w:tc>
      </w:tr>
      <w:tr w:rsidR="00184887" w:rsidRPr="00A95B56" w:rsidTr="003C0653">
        <w:trPr>
          <w:trHeight w:val="390"/>
          <w:jc w:val="center"/>
        </w:trPr>
        <w:tc>
          <w:tcPr>
            <w:tcW w:w="5060" w:type="dxa"/>
            <w:gridSpan w:val="4"/>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w:t>
            </w:r>
            <w:proofErr w:type="gramStart"/>
            <w:r w:rsidRPr="00A95B56">
              <w:rPr>
                <w:rFonts w:ascii="Times New Roman" w:eastAsia="宋体" w:hAnsi="Times New Roman" w:cs="Times New Roman"/>
                <w:kern w:val="0"/>
                <w:sz w:val="20"/>
                <w:szCs w:val="20"/>
              </w:rPr>
              <w:t>必填项</w:t>
            </w:r>
            <w:proofErr w:type="gramEnd"/>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r>
    </w:tbl>
    <w:tbl>
      <w:tblPr>
        <w:tblpPr w:leftFromText="180" w:rightFromText="180" w:vertAnchor="text" w:horzAnchor="margin" w:tblpY="140"/>
        <w:tblW w:w="13328" w:type="dxa"/>
        <w:tblLook w:val="04A0"/>
      </w:tblPr>
      <w:tblGrid>
        <w:gridCol w:w="1816"/>
        <w:gridCol w:w="3616"/>
        <w:gridCol w:w="1416"/>
        <w:gridCol w:w="1016"/>
        <w:gridCol w:w="1016"/>
        <w:gridCol w:w="1416"/>
        <w:gridCol w:w="1016"/>
        <w:gridCol w:w="2016"/>
      </w:tblGrid>
      <w:tr w:rsidR="003C0653" w:rsidRPr="00A95B56" w:rsidTr="003C0653">
        <w:trPr>
          <w:trHeight w:val="960"/>
        </w:trPr>
        <w:tc>
          <w:tcPr>
            <w:tcW w:w="0" w:type="auto"/>
            <w:gridSpan w:val="8"/>
            <w:tcBorders>
              <w:top w:val="nil"/>
              <w:left w:val="nil"/>
              <w:bottom w:val="nil"/>
              <w:right w:val="nil"/>
            </w:tcBorders>
            <w:shd w:val="clear" w:color="auto" w:fill="auto"/>
            <w:noWrap/>
            <w:vAlign w:val="center"/>
          </w:tcPr>
          <w:p w:rsidR="003C0653" w:rsidRPr="00A95B56" w:rsidRDefault="003C0653" w:rsidP="003C0653">
            <w:pPr>
              <w:widowControl/>
              <w:jc w:val="center"/>
              <w:rPr>
                <w:rFonts w:ascii="Times New Roman" w:eastAsia="方正小标宋_GBK" w:hAnsi="Times New Roman" w:cs="Times New Roman"/>
                <w:kern w:val="0"/>
                <w:sz w:val="36"/>
                <w:szCs w:val="36"/>
              </w:rPr>
            </w:pPr>
            <w:bookmarkStart w:id="2" w:name="RANGE!A1:H13"/>
            <w:r w:rsidRPr="00A95B56">
              <w:rPr>
                <w:rFonts w:ascii="Times New Roman" w:eastAsia="方正小标宋_GBK" w:hAnsi="Times New Roman" w:cs="Times New Roman"/>
                <w:kern w:val="0"/>
                <w:sz w:val="36"/>
                <w:szCs w:val="36"/>
              </w:rPr>
              <w:lastRenderedPageBreak/>
              <w:t>支出决算表</w:t>
            </w:r>
            <w:bookmarkEnd w:id="2"/>
          </w:p>
        </w:tc>
      </w:tr>
      <w:tr w:rsidR="003C0653" w:rsidRPr="00A95B56" w:rsidTr="003C0653">
        <w:trPr>
          <w:trHeight w:val="319"/>
        </w:trPr>
        <w:tc>
          <w:tcPr>
            <w:tcW w:w="0" w:type="auto"/>
            <w:tcBorders>
              <w:top w:val="nil"/>
              <w:left w:val="nil"/>
              <w:bottom w:val="nil"/>
              <w:right w:val="nil"/>
            </w:tcBorders>
            <w:shd w:val="clear" w:color="auto" w:fill="auto"/>
            <w:noWrap/>
            <w:vAlign w:val="bottom"/>
          </w:tcPr>
          <w:p w:rsidR="003C0653" w:rsidRPr="00A95B56" w:rsidRDefault="003C0653" w:rsidP="003C0653">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03</w:t>
            </w:r>
            <w:r w:rsidRPr="00A95B56">
              <w:rPr>
                <w:rFonts w:ascii="Times New Roman" w:eastAsia="宋体" w:hAnsi="Times New Roman" w:cs="Times New Roman"/>
                <w:kern w:val="0"/>
                <w:sz w:val="20"/>
                <w:szCs w:val="20"/>
              </w:rPr>
              <w:t>表</w:t>
            </w:r>
          </w:p>
        </w:tc>
      </w:tr>
      <w:tr w:rsidR="003C0653" w:rsidRPr="00A95B56" w:rsidTr="003C0653">
        <w:trPr>
          <w:trHeight w:val="319"/>
        </w:trPr>
        <w:tc>
          <w:tcPr>
            <w:tcW w:w="0" w:type="auto"/>
            <w:gridSpan w:val="2"/>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Pr>
                <w:rFonts w:ascii="Times New Roman" w:eastAsia="宋体" w:hAnsi="Times New Roman" w:cs="Times New Roman" w:hint="eastAsia"/>
                <w:kern w:val="0"/>
                <w:sz w:val="20"/>
                <w:szCs w:val="20"/>
              </w:rPr>
              <w:t>江苏省科学技术馆</w:t>
            </w: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3C0653" w:rsidRPr="00A95B56" w:rsidTr="003C0653">
        <w:trPr>
          <w:trHeight w:val="31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对附属单位补助支出</w:t>
            </w:r>
          </w:p>
        </w:tc>
      </w:tr>
      <w:tr w:rsidR="003C0653" w:rsidRPr="00A95B56" w:rsidTr="003C0653">
        <w:trPr>
          <w:trHeight w:val="642"/>
        </w:trPr>
        <w:tc>
          <w:tcPr>
            <w:tcW w:w="0" w:type="auto"/>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653" w:rsidRPr="00A95B56" w:rsidRDefault="003C0653" w:rsidP="003C0653">
            <w:pPr>
              <w:widowControl/>
              <w:jc w:val="lef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2460.20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1681.82</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778.38</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科学技术支出</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1962.19</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1657.92</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科学技术普及</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1962.19</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1657.92</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2060701</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机构运行</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2060705</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科技馆站</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1755.89</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1451.62</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文化旅游体育与传媒支出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文化和旅游</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2070105</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文化展示及纪念机构</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2070199</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其他文化和旅游支出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其他文化体育与传媒支出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2079902</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宣传文化发展专项支出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ind w:right="100"/>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19"/>
        </w:trPr>
        <w:tc>
          <w:tcPr>
            <w:tcW w:w="0" w:type="auto"/>
            <w:tcBorders>
              <w:top w:val="nil"/>
              <w:left w:val="single" w:sz="4" w:space="0" w:color="auto"/>
              <w:bottom w:val="single" w:sz="4" w:space="0" w:color="auto"/>
              <w:right w:val="single" w:sz="4" w:space="0" w:color="auto"/>
            </w:tcBorders>
            <w:shd w:val="clear" w:color="auto" w:fill="auto"/>
            <w:noWrap/>
            <w:vAlign w:val="center"/>
          </w:tcPr>
          <w:p w:rsidR="003C0653" w:rsidRPr="00A95B56" w:rsidRDefault="003C0653" w:rsidP="003C0653">
            <w:pPr>
              <w:widowControl/>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2080505</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C0653" w:rsidRPr="00A95B56" w:rsidRDefault="003C0653" w:rsidP="003C0653">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C0653" w:rsidRPr="00A95B56" w:rsidTr="003C0653">
        <w:trPr>
          <w:trHeight w:val="345"/>
        </w:trPr>
        <w:tc>
          <w:tcPr>
            <w:tcW w:w="0" w:type="auto"/>
            <w:gridSpan w:val="3"/>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C0653" w:rsidRPr="00A95B56" w:rsidRDefault="003C0653" w:rsidP="003C0653">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426798" w:rsidRPr="00A95B56" w:rsidRDefault="00426798"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2816"/>
        <w:gridCol w:w="866"/>
        <w:gridCol w:w="3216"/>
        <w:gridCol w:w="1067"/>
        <w:gridCol w:w="2216"/>
        <w:gridCol w:w="2416"/>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3" w:name="RANGE!A1:F35"/>
            <w:r w:rsidRPr="00A95B56">
              <w:rPr>
                <w:rFonts w:ascii="Times New Roman" w:eastAsia="方正小标宋_GBK" w:hAnsi="Times New Roman" w:cs="Times New Roman"/>
                <w:kern w:val="0"/>
                <w:sz w:val="36"/>
                <w:szCs w:val="36"/>
              </w:rPr>
              <w:lastRenderedPageBreak/>
              <w:t>财政拨款收入支出决算总表</w:t>
            </w:r>
            <w:bookmarkEnd w:id="3"/>
          </w:p>
        </w:tc>
      </w:tr>
      <w:tr w:rsidR="006856AA"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04</w:t>
            </w:r>
            <w:r w:rsidRPr="00A95B56">
              <w:rPr>
                <w:rFonts w:ascii="Times New Roman" w:eastAsia="宋体" w:hAnsi="Times New Roman" w:cs="Times New Roman"/>
                <w:kern w:val="0"/>
                <w:sz w:val="20"/>
                <w:szCs w:val="20"/>
              </w:rPr>
              <w:t>表</w:t>
            </w:r>
          </w:p>
        </w:tc>
      </w:tr>
      <w:tr w:rsidR="006856AA"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C620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AC6206">
              <w:rPr>
                <w:rFonts w:ascii="Times New Roman" w:eastAsia="宋体" w:hAnsi="Times New Roman" w:cs="Times New Roman" w:hint="eastAsia"/>
                <w:kern w:val="0"/>
                <w:sz w:val="20"/>
                <w:szCs w:val="20"/>
              </w:rPr>
              <w:t>江苏省科学技术馆</w:t>
            </w: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出</w:t>
            </w:r>
          </w:p>
        </w:tc>
      </w:tr>
      <w:tr w:rsidR="007049A7" w:rsidRPr="00A95B56" w:rsidTr="00551F7C">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6856AA" w:rsidRPr="00A95B56" w:rsidTr="00551F7C">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政府性基金预算财政拨款</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C6206"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996.20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sidR="00184887">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26588D"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184887" w:rsidP="00184887">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00A95B56"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00A95B56" w:rsidRPr="00A95B56">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353F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00A95B56"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5353F1" w:rsidRPr="00A95B56" w:rsidRDefault="005353F1"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5353F1" w:rsidRPr="00A95B56" w:rsidRDefault="005353F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5353F1" w:rsidRPr="00A95B56" w:rsidRDefault="005353F1"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5353F1" w:rsidRPr="00A95B56" w:rsidRDefault="005353F1" w:rsidP="00A95B56">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5353F1" w:rsidRPr="00A95B56" w:rsidRDefault="005353F1" w:rsidP="00A95B56">
            <w:pPr>
              <w:widowControl/>
              <w:jc w:val="right"/>
              <w:rPr>
                <w:rFonts w:ascii="Times New Roman" w:eastAsia="宋体" w:hAnsi="Times New Roman" w:cs="Times New Roman"/>
                <w:kern w:val="0"/>
                <w:sz w:val="20"/>
                <w:szCs w:val="20"/>
              </w:rPr>
            </w:pP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353F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00A95B56"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353F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00A95B56"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5353F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00A95B56"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4C5D1B"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996.20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r w:rsidR="006416CA">
              <w:rPr>
                <w:rFonts w:ascii="Times New Roman" w:eastAsia="宋体" w:hAnsi="Times New Roman" w:cs="Times New Roman" w:hint="eastAsia"/>
                <w:b/>
                <w:bCs/>
                <w:kern w:val="0"/>
                <w:sz w:val="20"/>
                <w:szCs w:val="20"/>
              </w:rPr>
              <w:t>1008.58</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6416CA">
            <w:pPr>
              <w:widowControl/>
              <w:jc w:val="righ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r w:rsidR="006416CA">
              <w:rPr>
                <w:rFonts w:ascii="Times New Roman" w:eastAsia="宋体" w:hAnsi="Times New Roman" w:cs="Times New Roman" w:hint="eastAsia"/>
                <w:b/>
                <w:bCs/>
                <w:kern w:val="0"/>
                <w:sz w:val="20"/>
                <w:szCs w:val="20"/>
              </w:rPr>
              <w:t>1008.58</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4C5D1B"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263.45</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6416CA">
              <w:rPr>
                <w:rFonts w:ascii="Times New Roman" w:eastAsia="宋体" w:hAnsi="Times New Roman" w:cs="Times New Roman" w:hint="eastAsia"/>
                <w:kern w:val="0"/>
                <w:sz w:val="20"/>
                <w:szCs w:val="20"/>
              </w:rPr>
              <w:t>251.07</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416CA" w:rsidP="006416CA">
            <w:pPr>
              <w:widowControl/>
              <w:ind w:firstLineChars="150" w:firstLine="30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251.07</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4C5D1B"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263.45</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856A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4C5D1B"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1259.65</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416CA"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1259.65</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6416CA"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1259.65</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3C0653" w:rsidRDefault="003C0653" w:rsidP="00A95B56">
      <w:pPr>
        <w:autoSpaceDE w:val="0"/>
        <w:autoSpaceDN w:val="0"/>
        <w:snapToGrid w:val="0"/>
        <w:spacing w:line="590" w:lineRule="atLeast"/>
        <w:rPr>
          <w:rFonts w:ascii="Times New Roman" w:eastAsia="方正仿宋_GBK" w:hAnsi="Times New Roman" w:cs="Times New Roman"/>
          <w:kern w:val="0"/>
          <w:sz w:val="32"/>
          <w:szCs w:val="20"/>
        </w:rPr>
      </w:pPr>
    </w:p>
    <w:p w:rsidR="003C0653" w:rsidRDefault="003C0653" w:rsidP="00A95B56">
      <w:pPr>
        <w:autoSpaceDE w:val="0"/>
        <w:autoSpaceDN w:val="0"/>
        <w:snapToGrid w:val="0"/>
        <w:spacing w:line="590" w:lineRule="atLeast"/>
        <w:rPr>
          <w:rFonts w:ascii="Times New Roman" w:eastAsia="方正仿宋_GBK" w:hAnsi="Times New Roman" w:cs="Times New Roman"/>
          <w:kern w:val="0"/>
          <w:sz w:val="32"/>
          <w:szCs w:val="20"/>
        </w:rPr>
      </w:pPr>
    </w:p>
    <w:p w:rsidR="003C0653" w:rsidRPr="00A95B56" w:rsidRDefault="003C0653"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tblPr>
      <w:tblGrid>
        <w:gridCol w:w="2178"/>
        <w:gridCol w:w="4335"/>
        <w:gridCol w:w="1698"/>
        <w:gridCol w:w="1218"/>
        <w:gridCol w:w="1937"/>
      </w:tblGrid>
      <w:tr w:rsidR="00A95B56" w:rsidRPr="00A95B56" w:rsidTr="00551F7C">
        <w:trPr>
          <w:trHeight w:val="960"/>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4" w:name="RANGE!A1:E14"/>
            <w:r w:rsidRPr="00A95B56">
              <w:rPr>
                <w:rFonts w:ascii="Times New Roman" w:eastAsia="方正小标宋_GBK" w:hAnsi="Times New Roman" w:cs="Times New Roman"/>
                <w:kern w:val="0"/>
                <w:sz w:val="36"/>
                <w:szCs w:val="36"/>
              </w:rPr>
              <w:lastRenderedPageBreak/>
              <w:t>财政拨款支出决算表</w:t>
            </w:r>
            <w:bookmarkEnd w:id="4"/>
            <w:r w:rsidRPr="00A95B56">
              <w:rPr>
                <w:rFonts w:ascii="Times New Roman" w:eastAsia="方正小标宋_GBK" w:hAnsi="Times New Roman" w:cs="Times New Roman" w:hint="eastAsia"/>
                <w:kern w:val="0"/>
                <w:sz w:val="36"/>
                <w:szCs w:val="36"/>
              </w:rPr>
              <w:t>（功能</w:t>
            </w:r>
            <w:r w:rsidRPr="00A95B56">
              <w:rPr>
                <w:rFonts w:ascii="Times New Roman" w:eastAsia="方正小标宋_GBK" w:hAnsi="Times New Roman" w:cs="Times New Roman"/>
                <w:kern w:val="0"/>
                <w:sz w:val="36"/>
                <w:szCs w:val="36"/>
              </w:rPr>
              <w:t>科目）</w:t>
            </w:r>
          </w:p>
        </w:tc>
      </w:tr>
      <w:tr w:rsidR="00A95B56" w:rsidRPr="00A95B56" w:rsidTr="00551F7C">
        <w:trPr>
          <w:trHeight w:val="319"/>
          <w:jc w:val="center"/>
        </w:trPr>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05</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gridSpan w:val="2"/>
            <w:tcBorders>
              <w:top w:val="nil"/>
              <w:left w:val="nil"/>
              <w:bottom w:val="single" w:sz="4" w:space="0" w:color="auto"/>
              <w:right w:val="nil"/>
            </w:tcBorders>
            <w:shd w:val="clear" w:color="auto" w:fill="auto"/>
            <w:vAlign w:val="center"/>
          </w:tcPr>
          <w:p w:rsidR="00A95B56" w:rsidRPr="00A95B56" w:rsidRDefault="00A95B56" w:rsidP="00AC620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AC6206">
              <w:rPr>
                <w:rFonts w:ascii="Times New Roman" w:eastAsia="宋体" w:hAnsi="Times New Roman" w:cs="Times New Roman" w:hint="eastAsia"/>
                <w:kern w:val="0"/>
                <w:sz w:val="20"/>
                <w:szCs w:val="20"/>
              </w:rPr>
              <w:t>江苏省科学技术馆</w:t>
            </w:r>
          </w:p>
        </w:tc>
        <w:tc>
          <w:tcPr>
            <w:tcW w:w="0" w:type="auto"/>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551F7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3F15DF">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4024AB">
              <w:rPr>
                <w:rFonts w:ascii="Times New Roman" w:eastAsia="宋体" w:hAnsi="Times New Roman" w:cs="Times New Roman" w:hint="eastAsia"/>
                <w:kern w:val="0"/>
                <w:sz w:val="20"/>
                <w:szCs w:val="20"/>
              </w:rPr>
              <w:t>1008.58</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230.20</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4024AB"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778.38</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科学技术支出</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00A95B56"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科学技术普及</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00A95B56"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2060701</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4024AB">
              <w:rPr>
                <w:rFonts w:ascii="Times New Roman" w:eastAsia="宋体" w:hAnsi="Times New Roman" w:cs="Times New Roman" w:hint="eastAsia"/>
                <w:kern w:val="0"/>
                <w:sz w:val="20"/>
                <w:szCs w:val="20"/>
              </w:rPr>
              <w:t>机构运行</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3F15DF">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2060705</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4024AB">
              <w:rPr>
                <w:rFonts w:ascii="Times New Roman" w:eastAsia="宋体" w:hAnsi="Times New Roman" w:cs="Times New Roman" w:hint="eastAsia"/>
                <w:kern w:val="0"/>
                <w:sz w:val="20"/>
                <w:szCs w:val="20"/>
              </w:rPr>
              <w:t>科技馆站</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3F15DF">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00A95B56" w:rsidRPr="00A95B56">
              <w:rPr>
                <w:rFonts w:ascii="Times New Roman" w:eastAsia="宋体" w:hAnsi="Times New Roman" w:cs="Times New Roman"/>
                <w:kern w:val="0"/>
                <w:sz w:val="20"/>
                <w:szCs w:val="20"/>
              </w:rPr>
              <w:t xml:space="preserve">　</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文化旅游体育与传媒支出</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文化和旅游</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2070105</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文化展示及纪念机构</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043958">
            <w:pPr>
              <w:widowControl/>
              <w:wordWrap w:val="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2070199</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其他文化和旅游支出</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其他文化体育与传媒支出</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2079902</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宣传文化发展专项支出</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r>
      <w:tr w:rsidR="009A384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9A384A"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0" w:type="auto"/>
            <w:tcBorders>
              <w:top w:val="nil"/>
              <w:left w:val="nil"/>
              <w:bottom w:val="single" w:sz="4" w:space="0" w:color="auto"/>
              <w:right w:val="single" w:sz="4" w:space="0" w:color="auto"/>
            </w:tcBorders>
            <w:shd w:val="clear" w:color="auto" w:fill="auto"/>
            <w:vAlign w:val="center"/>
          </w:tcPr>
          <w:p w:rsidR="009A384A" w:rsidRPr="00A95B56" w:rsidRDefault="009A384A" w:rsidP="003F15DF">
            <w:pPr>
              <w:widowControl/>
              <w:jc w:val="right"/>
              <w:rPr>
                <w:rFonts w:ascii="Times New Roman" w:eastAsia="宋体" w:hAnsi="Times New Roman" w:cs="Times New Roman"/>
                <w:kern w:val="0"/>
                <w:sz w:val="20"/>
                <w:szCs w:val="20"/>
              </w:rPr>
            </w:pP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9A384A" w:rsidP="009A384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4024AB"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00A95B56"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3F15DF">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043958"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43958" w:rsidRPr="00A95B56" w:rsidRDefault="00043958" w:rsidP="00355E54">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w:t>
            </w:r>
            <w:r w:rsidR="00355E54">
              <w:rPr>
                <w:rFonts w:ascii="Times New Roman" w:eastAsia="宋体" w:hAnsi="Times New Roman" w:cs="Times New Roman" w:hint="eastAsia"/>
                <w:kern w:val="0"/>
                <w:sz w:val="20"/>
                <w:szCs w:val="20"/>
              </w:rPr>
              <w:t>5</w:t>
            </w:r>
            <w:r>
              <w:rPr>
                <w:rFonts w:ascii="Times New Roman" w:eastAsia="宋体" w:hAnsi="Times New Roman" w:cs="Times New Roman" w:hint="eastAsia"/>
                <w:kern w:val="0"/>
                <w:sz w:val="20"/>
                <w:szCs w:val="20"/>
              </w:rPr>
              <w:t>05</w:t>
            </w:r>
          </w:p>
        </w:tc>
        <w:tc>
          <w:tcPr>
            <w:tcW w:w="0" w:type="auto"/>
            <w:tcBorders>
              <w:top w:val="nil"/>
              <w:left w:val="nil"/>
              <w:bottom w:val="single" w:sz="4" w:space="0" w:color="auto"/>
              <w:right w:val="single" w:sz="4" w:space="0" w:color="auto"/>
            </w:tcBorders>
            <w:shd w:val="clear" w:color="auto" w:fill="auto"/>
            <w:vAlign w:val="center"/>
          </w:tcPr>
          <w:p w:rsidR="00043958" w:rsidRPr="00A95B56" w:rsidRDefault="00043958"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vAlign w:val="center"/>
          </w:tcPr>
          <w:p w:rsidR="00043958" w:rsidRPr="00A95B56" w:rsidRDefault="00043958" w:rsidP="003F15DF">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043958" w:rsidRPr="00A95B56" w:rsidRDefault="0004395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043958" w:rsidRPr="00A95B56" w:rsidRDefault="00043958" w:rsidP="003F15DF">
            <w:pPr>
              <w:widowControl/>
              <w:jc w:val="right"/>
              <w:rPr>
                <w:rFonts w:ascii="Times New Roman" w:eastAsia="宋体" w:hAnsi="Times New Roman" w:cs="Times New Roman"/>
                <w:kern w:val="0"/>
                <w:sz w:val="20"/>
                <w:szCs w:val="20"/>
              </w:rPr>
            </w:pPr>
          </w:p>
        </w:tc>
      </w:tr>
      <w:tr w:rsidR="00043958" w:rsidRPr="00A95B56" w:rsidTr="00551F7C">
        <w:trPr>
          <w:trHeight w:val="735"/>
          <w:jc w:val="center"/>
        </w:trPr>
        <w:tc>
          <w:tcPr>
            <w:tcW w:w="0" w:type="auto"/>
            <w:gridSpan w:val="5"/>
            <w:tcBorders>
              <w:top w:val="nil"/>
              <w:left w:val="nil"/>
              <w:bottom w:val="nil"/>
              <w:right w:val="nil"/>
            </w:tcBorders>
            <w:shd w:val="clear" w:color="auto" w:fill="auto"/>
            <w:vAlign w:val="center"/>
          </w:tcPr>
          <w:p w:rsidR="00043958" w:rsidRPr="00A95B56" w:rsidRDefault="00043958"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本表反映部门本年度按功能分类财政拨款实际支出情况。财政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744" w:type="dxa"/>
        <w:jc w:val="center"/>
        <w:tblLook w:val="04A0"/>
      </w:tblPr>
      <w:tblGrid>
        <w:gridCol w:w="1985"/>
        <w:gridCol w:w="3639"/>
        <w:gridCol w:w="6487"/>
        <w:gridCol w:w="1633"/>
      </w:tblGrid>
      <w:tr w:rsidR="00A95B56" w:rsidRPr="00A95B56" w:rsidTr="003C0653">
        <w:trPr>
          <w:trHeight w:val="960"/>
          <w:jc w:val="center"/>
        </w:trPr>
        <w:tc>
          <w:tcPr>
            <w:tcW w:w="13744"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5" w:name="RANGE!A1:E22"/>
            <w:r w:rsidRPr="00A95B56">
              <w:rPr>
                <w:rFonts w:ascii="Times New Roman" w:eastAsia="方正小标宋_GBK" w:hAnsi="Times New Roman" w:cs="Times New Roman"/>
                <w:kern w:val="0"/>
                <w:sz w:val="36"/>
                <w:szCs w:val="36"/>
              </w:rPr>
              <w:t>财政拨款基本支出决算表</w:t>
            </w:r>
            <w:bookmarkEnd w:id="5"/>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5353F1" w:rsidRPr="00A95B56" w:rsidTr="003C0653">
        <w:trPr>
          <w:gridAfter w:val="1"/>
          <w:wAfter w:w="1633" w:type="dxa"/>
          <w:trHeight w:val="319"/>
          <w:jc w:val="center"/>
        </w:trPr>
        <w:tc>
          <w:tcPr>
            <w:tcW w:w="1985"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方正小标宋_GBK" w:hAnsi="Times New Roman" w:cs="Times New Roman"/>
                <w:kern w:val="0"/>
                <w:sz w:val="36"/>
                <w:szCs w:val="36"/>
              </w:rPr>
            </w:pPr>
          </w:p>
        </w:tc>
        <w:tc>
          <w:tcPr>
            <w:tcW w:w="3639"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Times New Roman" w:hAnsi="Times New Roman" w:cs="Times New Roman"/>
                <w:kern w:val="0"/>
                <w:sz w:val="20"/>
                <w:szCs w:val="20"/>
              </w:rPr>
            </w:pPr>
          </w:p>
        </w:tc>
        <w:tc>
          <w:tcPr>
            <w:tcW w:w="6487"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06</w:t>
            </w:r>
            <w:r w:rsidRPr="00A95B56">
              <w:rPr>
                <w:rFonts w:ascii="Times New Roman" w:eastAsia="宋体" w:hAnsi="Times New Roman" w:cs="Times New Roman"/>
                <w:kern w:val="0"/>
                <w:sz w:val="20"/>
                <w:szCs w:val="20"/>
              </w:rPr>
              <w:t>表</w:t>
            </w:r>
          </w:p>
        </w:tc>
      </w:tr>
      <w:tr w:rsidR="005353F1" w:rsidRPr="00A95B56" w:rsidTr="003C0653">
        <w:trPr>
          <w:gridAfter w:val="1"/>
          <w:wAfter w:w="1633" w:type="dxa"/>
          <w:trHeight w:val="319"/>
          <w:jc w:val="center"/>
        </w:trPr>
        <w:tc>
          <w:tcPr>
            <w:tcW w:w="5624" w:type="dxa"/>
            <w:gridSpan w:val="2"/>
            <w:tcBorders>
              <w:top w:val="nil"/>
              <w:left w:val="nil"/>
              <w:bottom w:val="single" w:sz="4" w:space="0" w:color="auto"/>
              <w:right w:val="nil"/>
            </w:tcBorders>
            <w:shd w:val="clear" w:color="auto" w:fill="auto"/>
            <w:vAlign w:val="center"/>
          </w:tcPr>
          <w:p w:rsidR="005353F1" w:rsidRPr="00A95B56" w:rsidRDefault="005353F1" w:rsidP="003C065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3C0653">
              <w:rPr>
                <w:rFonts w:ascii="Times New Roman" w:eastAsia="宋体" w:hAnsi="Times New Roman" w:cs="Times New Roman" w:hint="eastAsia"/>
                <w:kern w:val="0"/>
                <w:sz w:val="20"/>
                <w:szCs w:val="20"/>
              </w:rPr>
              <w:t>江苏省科学技术馆</w:t>
            </w:r>
          </w:p>
        </w:tc>
        <w:tc>
          <w:tcPr>
            <w:tcW w:w="6487"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5353F1" w:rsidRPr="00A95B56" w:rsidTr="003C0653">
        <w:trPr>
          <w:gridAfter w:val="1"/>
          <w:wAfter w:w="1633" w:type="dxa"/>
          <w:trHeight w:val="319"/>
          <w:jc w:val="center"/>
        </w:trPr>
        <w:tc>
          <w:tcPr>
            <w:tcW w:w="5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6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sidR="00216476">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5353F1" w:rsidRPr="00A95B56" w:rsidTr="003C0653">
        <w:trPr>
          <w:gridAfter w:val="1"/>
          <w:wAfter w:w="1633"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3639"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6487"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3C0653">
        <w:trPr>
          <w:gridAfter w:val="1"/>
          <w:wAfter w:w="1633"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3639"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6487"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3C0653">
        <w:trPr>
          <w:gridAfter w:val="1"/>
          <w:wAfter w:w="1633"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3639"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6487"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3C0653">
        <w:trPr>
          <w:gridAfter w:val="1"/>
          <w:wAfter w:w="1633" w:type="dxa"/>
          <w:trHeight w:val="319"/>
          <w:jc w:val="center"/>
        </w:trPr>
        <w:tc>
          <w:tcPr>
            <w:tcW w:w="5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487" w:type="dxa"/>
            <w:tcBorders>
              <w:top w:val="nil"/>
              <w:left w:val="nil"/>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BA7CC5">
              <w:rPr>
                <w:rFonts w:ascii="Times New Roman" w:eastAsia="宋体" w:hAnsi="Times New Roman" w:cs="Times New Roman" w:hint="eastAsia"/>
                <w:kern w:val="0"/>
                <w:sz w:val="20"/>
                <w:szCs w:val="20"/>
              </w:rPr>
              <w:t>230.20</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3639" w:type="dxa"/>
            <w:tcBorders>
              <w:top w:val="nil"/>
              <w:left w:val="nil"/>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工资福利支出</w:t>
            </w:r>
          </w:p>
        </w:tc>
        <w:tc>
          <w:tcPr>
            <w:tcW w:w="6487" w:type="dxa"/>
            <w:tcBorders>
              <w:top w:val="nil"/>
              <w:left w:val="nil"/>
              <w:bottom w:val="single" w:sz="4" w:space="0" w:color="auto"/>
              <w:right w:val="single" w:sz="4" w:space="0" w:color="auto"/>
            </w:tcBorders>
            <w:shd w:val="clear" w:color="auto" w:fill="auto"/>
            <w:vAlign w:val="center"/>
          </w:tcPr>
          <w:p w:rsidR="005353F1" w:rsidRPr="00A95B56" w:rsidRDefault="00BA7CC5"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230.20</w:t>
            </w:r>
            <w:r w:rsidR="005353F1" w:rsidRPr="00A95B56">
              <w:rPr>
                <w:rFonts w:ascii="Times New Roman" w:eastAsia="宋体" w:hAnsi="Times New Roman" w:cs="Times New Roman"/>
                <w:kern w:val="0"/>
                <w:sz w:val="20"/>
                <w:szCs w:val="20"/>
              </w:rPr>
              <w:t xml:space="preserve">　</w:t>
            </w: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3C0653">
            <w:pPr>
              <w:widowControl/>
              <w:ind w:firstLineChars="50" w:firstLine="1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30101</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基本工资</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BA7CC5"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33.42</w:t>
            </w: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30102</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津贴补贴</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BA7CC5"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76.59</w:t>
            </w: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30103</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奖金</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BA7CC5"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65.07</w:t>
            </w: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30106</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伙食补助费</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3C0653" w:rsidP="003C0653">
            <w:pPr>
              <w:widowControl/>
              <w:jc w:val="right"/>
              <w:rPr>
                <w:rFonts w:ascii="Times New Roman" w:eastAsia="宋体" w:hAnsi="Times New Roman" w:cs="Times New Roman"/>
                <w:kern w:val="0"/>
                <w:sz w:val="20"/>
                <w:szCs w:val="20"/>
              </w:rPr>
            </w:pP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30107</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绩效工资</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BA7CC5" w:rsidP="003C0653">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31.22</w:t>
            </w:r>
          </w:p>
        </w:tc>
      </w:tr>
      <w:tr w:rsidR="003C0653"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30108</w:t>
            </w:r>
          </w:p>
        </w:tc>
        <w:tc>
          <w:tcPr>
            <w:tcW w:w="3639" w:type="dxa"/>
            <w:tcBorders>
              <w:top w:val="nil"/>
              <w:left w:val="nil"/>
              <w:bottom w:val="single" w:sz="4" w:space="0" w:color="auto"/>
              <w:right w:val="single" w:sz="4" w:space="0" w:color="auto"/>
            </w:tcBorders>
            <w:shd w:val="clear" w:color="auto" w:fill="auto"/>
            <w:vAlign w:val="center"/>
          </w:tcPr>
          <w:p w:rsidR="003C0653"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机关事业单位基本养老保险费</w:t>
            </w:r>
          </w:p>
        </w:tc>
        <w:tc>
          <w:tcPr>
            <w:tcW w:w="6487" w:type="dxa"/>
            <w:tcBorders>
              <w:top w:val="nil"/>
              <w:left w:val="nil"/>
              <w:bottom w:val="single" w:sz="4" w:space="0" w:color="auto"/>
              <w:right w:val="single" w:sz="4" w:space="0" w:color="auto"/>
            </w:tcBorders>
            <w:shd w:val="clear" w:color="auto" w:fill="auto"/>
            <w:vAlign w:val="center"/>
          </w:tcPr>
          <w:p w:rsidR="003C0653" w:rsidRPr="00A95B56" w:rsidRDefault="00BA7CC5" w:rsidP="00BA7CC5">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3C0653">
            <w:pPr>
              <w:widowControl/>
              <w:ind w:firstLineChars="50" w:firstLine="100"/>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3010</w:t>
            </w:r>
            <w:r w:rsidR="003C0653">
              <w:rPr>
                <w:rFonts w:ascii="Times New Roman" w:eastAsia="宋体" w:hAnsi="Times New Roman" w:cs="Times New Roman" w:hint="eastAsia"/>
                <w:kern w:val="0"/>
                <w:sz w:val="20"/>
                <w:szCs w:val="20"/>
              </w:rPr>
              <w:t>9</w:t>
            </w:r>
          </w:p>
        </w:tc>
        <w:tc>
          <w:tcPr>
            <w:tcW w:w="3639" w:type="dxa"/>
            <w:tcBorders>
              <w:top w:val="nil"/>
              <w:left w:val="nil"/>
              <w:bottom w:val="single" w:sz="4" w:space="0" w:color="auto"/>
              <w:right w:val="single" w:sz="4" w:space="0" w:color="auto"/>
            </w:tcBorders>
            <w:shd w:val="clear" w:color="auto" w:fill="auto"/>
            <w:vAlign w:val="center"/>
          </w:tcPr>
          <w:p w:rsidR="005353F1" w:rsidRPr="00A95B56" w:rsidRDefault="005353F1" w:rsidP="005B04D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5B04DA">
              <w:rPr>
                <w:rFonts w:ascii="Times New Roman" w:eastAsia="宋体" w:hAnsi="Times New Roman" w:cs="Times New Roman" w:hint="eastAsia"/>
                <w:kern w:val="0"/>
                <w:sz w:val="20"/>
                <w:szCs w:val="20"/>
              </w:rPr>
              <w:t>职业年金缴费</w:t>
            </w:r>
          </w:p>
        </w:tc>
        <w:tc>
          <w:tcPr>
            <w:tcW w:w="6487" w:type="dxa"/>
            <w:tcBorders>
              <w:top w:val="nil"/>
              <w:left w:val="nil"/>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95B56"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30110</w:t>
            </w:r>
          </w:p>
        </w:tc>
        <w:tc>
          <w:tcPr>
            <w:tcW w:w="3639" w:type="dxa"/>
            <w:tcBorders>
              <w:top w:val="nil"/>
              <w:left w:val="nil"/>
              <w:bottom w:val="single" w:sz="4" w:space="0" w:color="auto"/>
              <w:right w:val="single" w:sz="4" w:space="0" w:color="auto"/>
            </w:tcBorders>
            <w:shd w:val="clear" w:color="auto" w:fill="auto"/>
            <w:vAlign w:val="center"/>
          </w:tcPr>
          <w:p w:rsidR="005353F1" w:rsidRPr="00A95B56" w:rsidRDefault="005B04DA"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职工基本医疗保险缴费</w:t>
            </w:r>
          </w:p>
        </w:tc>
        <w:tc>
          <w:tcPr>
            <w:tcW w:w="6487" w:type="dxa"/>
            <w:tcBorders>
              <w:top w:val="nil"/>
              <w:left w:val="nil"/>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3C0653" w:rsidRDefault="003C0653" w:rsidP="003C0653">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30112</w:t>
            </w:r>
          </w:p>
        </w:tc>
        <w:tc>
          <w:tcPr>
            <w:tcW w:w="3639" w:type="dxa"/>
            <w:tcBorders>
              <w:top w:val="nil"/>
              <w:left w:val="nil"/>
              <w:bottom w:val="single" w:sz="4" w:space="0" w:color="auto"/>
              <w:right w:val="single" w:sz="4" w:space="0" w:color="auto"/>
            </w:tcBorders>
            <w:shd w:val="clear" w:color="auto" w:fill="auto"/>
            <w:vAlign w:val="center"/>
          </w:tcPr>
          <w:p w:rsidR="005353F1" w:rsidRPr="003C0653" w:rsidRDefault="005B04DA" w:rsidP="00A95B56">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w:t>
            </w:r>
            <w:r>
              <w:rPr>
                <w:rFonts w:ascii="Times New Roman" w:eastAsia="宋体" w:hAnsi="Times New Roman" w:cs="Times New Roman" w:hint="eastAsia"/>
                <w:bCs/>
                <w:kern w:val="0"/>
                <w:sz w:val="20"/>
                <w:szCs w:val="20"/>
              </w:rPr>
              <w:t>其他社会保障缴费</w:t>
            </w:r>
          </w:p>
        </w:tc>
        <w:tc>
          <w:tcPr>
            <w:tcW w:w="6487" w:type="dxa"/>
            <w:tcBorders>
              <w:top w:val="nil"/>
              <w:left w:val="nil"/>
              <w:bottom w:val="single" w:sz="4" w:space="0" w:color="auto"/>
              <w:right w:val="single" w:sz="4" w:space="0" w:color="auto"/>
            </w:tcBorders>
            <w:shd w:val="clear" w:color="auto" w:fill="auto"/>
            <w:vAlign w:val="center"/>
          </w:tcPr>
          <w:p w:rsidR="005353F1" w:rsidRPr="003C0653" w:rsidRDefault="005353F1" w:rsidP="00A95B56">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3C0653"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 xml:space="preserve"> 30113</w:t>
            </w:r>
          </w:p>
        </w:tc>
        <w:tc>
          <w:tcPr>
            <w:tcW w:w="3639" w:type="dxa"/>
            <w:tcBorders>
              <w:top w:val="nil"/>
              <w:left w:val="nil"/>
              <w:bottom w:val="single" w:sz="4" w:space="0" w:color="auto"/>
              <w:right w:val="single" w:sz="4" w:space="0" w:color="auto"/>
            </w:tcBorders>
            <w:shd w:val="clear" w:color="auto" w:fill="auto"/>
            <w:vAlign w:val="center"/>
          </w:tcPr>
          <w:p w:rsidR="005353F1" w:rsidRPr="003C0653" w:rsidRDefault="005353F1" w:rsidP="005B04DA">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r w:rsidR="005B04DA">
              <w:rPr>
                <w:rFonts w:ascii="Times New Roman" w:eastAsia="宋体" w:hAnsi="Times New Roman" w:cs="Times New Roman" w:hint="eastAsia"/>
                <w:kern w:val="0"/>
                <w:sz w:val="20"/>
                <w:szCs w:val="20"/>
              </w:rPr>
              <w:t>住房</w:t>
            </w:r>
            <w:r w:rsidR="00527F81">
              <w:rPr>
                <w:rFonts w:ascii="Times New Roman" w:eastAsia="宋体" w:hAnsi="Times New Roman" w:cs="Times New Roman" w:hint="eastAsia"/>
                <w:kern w:val="0"/>
                <w:sz w:val="20"/>
                <w:szCs w:val="20"/>
              </w:rPr>
              <w:t>公积金</w:t>
            </w:r>
          </w:p>
        </w:tc>
        <w:tc>
          <w:tcPr>
            <w:tcW w:w="6487" w:type="dxa"/>
            <w:tcBorders>
              <w:top w:val="nil"/>
              <w:left w:val="nil"/>
              <w:bottom w:val="single" w:sz="4" w:space="0" w:color="auto"/>
              <w:right w:val="single" w:sz="4" w:space="0" w:color="auto"/>
            </w:tcBorders>
            <w:shd w:val="clear" w:color="auto" w:fill="auto"/>
            <w:vAlign w:val="center"/>
          </w:tcPr>
          <w:p w:rsidR="005353F1" w:rsidRPr="003C0653" w:rsidRDefault="005353F1" w:rsidP="00A95B56">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3C0653" w:rsidRDefault="003C0653"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30114</w:t>
            </w:r>
          </w:p>
        </w:tc>
        <w:tc>
          <w:tcPr>
            <w:tcW w:w="3639" w:type="dxa"/>
            <w:tcBorders>
              <w:top w:val="nil"/>
              <w:left w:val="nil"/>
              <w:bottom w:val="single" w:sz="4" w:space="0" w:color="auto"/>
              <w:right w:val="single" w:sz="4" w:space="0" w:color="auto"/>
            </w:tcBorders>
            <w:shd w:val="clear" w:color="auto" w:fill="auto"/>
            <w:vAlign w:val="center"/>
          </w:tcPr>
          <w:p w:rsidR="005353F1" w:rsidRPr="003C0653" w:rsidRDefault="00527F81" w:rsidP="00A95B56">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医疗费</w:t>
            </w:r>
          </w:p>
        </w:tc>
        <w:tc>
          <w:tcPr>
            <w:tcW w:w="6487" w:type="dxa"/>
            <w:tcBorders>
              <w:top w:val="nil"/>
              <w:left w:val="nil"/>
              <w:bottom w:val="single" w:sz="4" w:space="0" w:color="auto"/>
              <w:right w:val="single" w:sz="4" w:space="0" w:color="auto"/>
            </w:tcBorders>
            <w:shd w:val="clear" w:color="auto" w:fill="auto"/>
            <w:vAlign w:val="center"/>
          </w:tcPr>
          <w:p w:rsidR="005353F1" w:rsidRPr="003C0653" w:rsidRDefault="005353F1" w:rsidP="00A95B56">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5353F1" w:rsidRPr="00A95B56" w:rsidTr="003C0653">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3C0653" w:rsidRDefault="003C0653" w:rsidP="00A95B56">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30199</w:t>
            </w:r>
          </w:p>
        </w:tc>
        <w:tc>
          <w:tcPr>
            <w:tcW w:w="3639" w:type="dxa"/>
            <w:tcBorders>
              <w:top w:val="nil"/>
              <w:left w:val="nil"/>
              <w:bottom w:val="single" w:sz="4" w:space="0" w:color="auto"/>
              <w:right w:val="single" w:sz="4" w:space="0" w:color="auto"/>
            </w:tcBorders>
            <w:shd w:val="clear" w:color="auto" w:fill="auto"/>
            <w:vAlign w:val="center"/>
          </w:tcPr>
          <w:p w:rsidR="005353F1" w:rsidRPr="003C0653" w:rsidRDefault="00527F81" w:rsidP="00A95B56">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w:t>
            </w:r>
            <w:r>
              <w:rPr>
                <w:rFonts w:ascii="Times New Roman" w:eastAsia="宋体" w:hAnsi="Times New Roman" w:cs="Times New Roman" w:hint="eastAsia"/>
                <w:bCs/>
                <w:kern w:val="0"/>
                <w:sz w:val="20"/>
                <w:szCs w:val="20"/>
              </w:rPr>
              <w:t>其他工资福利支出</w:t>
            </w:r>
          </w:p>
        </w:tc>
        <w:tc>
          <w:tcPr>
            <w:tcW w:w="6487" w:type="dxa"/>
            <w:tcBorders>
              <w:top w:val="nil"/>
              <w:left w:val="nil"/>
              <w:bottom w:val="single" w:sz="4" w:space="0" w:color="auto"/>
              <w:right w:val="single" w:sz="4" w:space="0" w:color="auto"/>
            </w:tcBorders>
            <w:shd w:val="clear" w:color="auto" w:fill="auto"/>
            <w:vAlign w:val="center"/>
          </w:tcPr>
          <w:p w:rsidR="005353F1" w:rsidRPr="003C0653" w:rsidRDefault="005353F1" w:rsidP="00A95B56">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A95B56" w:rsidRPr="00A95B56" w:rsidTr="003C0653">
        <w:trPr>
          <w:trHeight w:val="510"/>
          <w:jc w:val="center"/>
        </w:trPr>
        <w:tc>
          <w:tcPr>
            <w:tcW w:w="13744" w:type="dxa"/>
            <w:gridSpan w:val="4"/>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本表反映部门本年度按经济分类财政拨款基本支出明细情况。财政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tblPr>
      <w:tblGrid>
        <w:gridCol w:w="1340"/>
        <w:gridCol w:w="3800"/>
        <w:gridCol w:w="1600"/>
        <w:gridCol w:w="3220"/>
        <w:gridCol w:w="3220"/>
      </w:tblGrid>
      <w:tr w:rsidR="00A95B56" w:rsidRPr="00A95B56" w:rsidTr="00551F7C">
        <w:trPr>
          <w:trHeight w:val="960"/>
          <w:jc w:val="center"/>
        </w:trPr>
        <w:tc>
          <w:tcPr>
            <w:tcW w:w="13180" w:type="dxa"/>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t>一般公共预算财政拨款支出决算表</w:t>
            </w:r>
            <w:r w:rsidRPr="00A95B56">
              <w:rPr>
                <w:rFonts w:ascii="Times New Roman" w:eastAsia="方正小标宋_GBK" w:hAnsi="Times New Roman" w:cs="Times New Roman" w:hint="eastAsia"/>
                <w:kern w:val="0"/>
                <w:sz w:val="40"/>
                <w:szCs w:val="40"/>
              </w:rPr>
              <w:t>（</w:t>
            </w:r>
            <w:r w:rsidRPr="00A95B56">
              <w:rPr>
                <w:rFonts w:ascii="Times New Roman" w:eastAsia="方正小标宋_GBK" w:hAnsi="Times New Roman" w:cs="Times New Roman"/>
                <w:kern w:val="0"/>
                <w:sz w:val="40"/>
                <w:szCs w:val="40"/>
              </w:rPr>
              <w:t>功能科目）</w:t>
            </w:r>
          </w:p>
        </w:tc>
      </w:tr>
      <w:tr w:rsidR="00A95B56" w:rsidRPr="00A95B56" w:rsidTr="007C69F2">
        <w:trPr>
          <w:trHeight w:val="319"/>
          <w:jc w:val="center"/>
        </w:trPr>
        <w:tc>
          <w:tcPr>
            <w:tcW w:w="134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38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07</w:t>
            </w:r>
            <w:r w:rsidRPr="00A95B56">
              <w:rPr>
                <w:rFonts w:ascii="Times New Roman" w:eastAsia="宋体" w:hAnsi="Times New Roman" w:cs="Times New Roman"/>
                <w:kern w:val="0"/>
                <w:sz w:val="20"/>
                <w:szCs w:val="20"/>
              </w:rPr>
              <w:t>表</w:t>
            </w:r>
          </w:p>
        </w:tc>
      </w:tr>
      <w:tr w:rsidR="00A95B56" w:rsidRPr="00A95B56" w:rsidTr="007C69F2">
        <w:trPr>
          <w:trHeight w:val="319"/>
          <w:jc w:val="center"/>
        </w:trPr>
        <w:tc>
          <w:tcPr>
            <w:tcW w:w="5140" w:type="dxa"/>
            <w:gridSpan w:val="2"/>
            <w:tcBorders>
              <w:top w:val="nil"/>
              <w:left w:val="nil"/>
              <w:bottom w:val="single" w:sz="4" w:space="0" w:color="auto"/>
              <w:right w:val="nil"/>
            </w:tcBorders>
            <w:shd w:val="clear" w:color="auto" w:fill="auto"/>
            <w:vAlign w:val="center"/>
          </w:tcPr>
          <w:p w:rsidR="00A95B56" w:rsidRPr="00A95B56" w:rsidRDefault="00A95B56" w:rsidP="007C69F2">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C69F2">
              <w:rPr>
                <w:rFonts w:ascii="Times New Roman" w:eastAsia="宋体" w:hAnsi="Times New Roman" w:cs="Times New Roman" w:hint="eastAsia"/>
                <w:kern w:val="0"/>
                <w:sz w:val="20"/>
                <w:szCs w:val="20"/>
              </w:rPr>
              <w:t>江苏省科学技术馆</w:t>
            </w: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7C69F2">
        <w:trPr>
          <w:trHeight w:val="319"/>
          <w:jc w:val="center"/>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7C69F2">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38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60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7C69F2">
        <w:trPr>
          <w:trHeight w:val="319"/>
          <w:jc w:val="center"/>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A95B56" w:rsidRPr="00A95B56" w:rsidTr="007C69F2">
        <w:trPr>
          <w:trHeight w:val="319"/>
          <w:jc w:val="center"/>
        </w:trPr>
        <w:tc>
          <w:tcPr>
            <w:tcW w:w="5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D33A9">
              <w:rPr>
                <w:rFonts w:ascii="Times New Roman" w:eastAsia="宋体" w:hAnsi="Times New Roman" w:cs="Times New Roman" w:hint="eastAsia"/>
                <w:kern w:val="0"/>
                <w:sz w:val="20"/>
                <w:szCs w:val="20"/>
              </w:rPr>
              <w:t>1008.58</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0D33A9"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230.20</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0D33A9"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778.38</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Pr="00A95B56">
              <w:rPr>
                <w:rFonts w:ascii="Times New Roman" w:eastAsia="宋体" w:hAnsi="Times New Roman" w:cs="Times New Roman"/>
                <w:kern w:val="0"/>
                <w:sz w:val="20"/>
                <w:szCs w:val="20"/>
              </w:rPr>
              <w:t xml:space="preserve">　</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科学技术普及</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510.57</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Pr="00A95B56">
              <w:rPr>
                <w:rFonts w:ascii="Times New Roman" w:eastAsia="宋体" w:hAnsi="Times New Roman" w:cs="Times New Roman"/>
                <w:kern w:val="0"/>
                <w:sz w:val="20"/>
                <w:szCs w:val="20"/>
              </w:rPr>
              <w:t xml:space="preserve">　</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2060701</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机构运行</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206.30</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2060705</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科技馆站</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304.27</w:t>
            </w:r>
            <w:r w:rsidRPr="00A95B56">
              <w:rPr>
                <w:rFonts w:ascii="Times New Roman" w:eastAsia="宋体" w:hAnsi="Times New Roman" w:cs="Times New Roman"/>
                <w:kern w:val="0"/>
                <w:sz w:val="20"/>
                <w:szCs w:val="20"/>
              </w:rPr>
              <w:t xml:space="preserve">　</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文化旅游体育与传媒支出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474.11</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文化和旅游</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424.13</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2070105</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文化展示及纪念机构</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wordWrap w:val="0"/>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382.94</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2070199</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其他文化和旅游支出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41.19</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其他文化体育与传媒支出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2079902</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宣传文化发展专项支出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49.98</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社会保障和就业支出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20805</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行政事业单位离退休</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7C69F2" w:rsidRPr="00A95B56" w:rsidTr="007C69F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C69F2" w:rsidRPr="00A95B56" w:rsidRDefault="007C69F2" w:rsidP="00355E54">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2080</w:t>
            </w:r>
            <w:r w:rsidR="00355E54">
              <w:rPr>
                <w:rFonts w:ascii="Times New Roman" w:eastAsia="宋体" w:hAnsi="Times New Roman" w:cs="Times New Roman" w:hint="eastAsia"/>
                <w:kern w:val="0"/>
                <w:sz w:val="20"/>
                <w:szCs w:val="20"/>
              </w:rPr>
              <w:t>5</w:t>
            </w:r>
            <w:r>
              <w:rPr>
                <w:rFonts w:ascii="Times New Roman" w:eastAsia="宋体" w:hAnsi="Times New Roman" w:cs="Times New Roman" w:hint="eastAsia"/>
                <w:kern w:val="0"/>
                <w:sz w:val="20"/>
                <w:szCs w:val="20"/>
              </w:rPr>
              <w:t>05</w:t>
            </w:r>
          </w:p>
        </w:tc>
        <w:tc>
          <w:tcPr>
            <w:tcW w:w="38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机关事业单位基本养老保险缴费支出</w:t>
            </w:r>
          </w:p>
        </w:tc>
        <w:tc>
          <w:tcPr>
            <w:tcW w:w="160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C69F2" w:rsidRPr="00A95B56" w:rsidRDefault="007C69F2" w:rsidP="00E0370E">
            <w:pPr>
              <w:widowControl/>
              <w:jc w:val="right"/>
              <w:rPr>
                <w:rFonts w:ascii="Times New Roman" w:eastAsia="宋体" w:hAnsi="Times New Roman" w:cs="Times New Roman"/>
                <w:kern w:val="0"/>
                <w:sz w:val="20"/>
                <w:szCs w:val="20"/>
              </w:rPr>
            </w:pPr>
          </w:p>
        </w:tc>
      </w:tr>
      <w:tr w:rsidR="007C69F2" w:rsidRPr="00A95B56" w:rsidTr="00551F7C">
        <w:trPr>
          <w:trHeight w:val="615"/>
          <w:jc w:val="center"/>
        </w:trPr>
        <w:tc>
          <w:tcPr>
            <w:tcW w:w="13180" w:type="dxa"/>
            <w:gridSpan w:val="5"/>
            <w:tcBorders>
              <w:top w:val="nil"/>
              <w:left w:val="nil"/>
              <w:bottom w:val="nil"/>
              <w:right w:val="nil"/>
            </w:tcBorders>
            <w:shd w:val="clear" w:color="auto" w:fill="auto"/>
            <w:vAlign w:val="center"/>
          </w:tcPr>
          <w:p w:rsidR="007C69F2" w:rsidRPr="00A95B56" w:rsidRDefault="007C69F2"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本表反映部门本年度按功能分类一般公共预算财政拨款实际支出情况。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tblPr>
      <w:tblGrid>
        <w:gridCol w:w="1843"/>
        <w:gridCol w:w="3119"/>
        <w:gridCol w:w="6662"/>
        <w:gridCol w:w="1756"/>
      </w:tblGrid>
      <w:tr w:rsidR="00A95B56" w:rsidRPr="00A95B56" w:rsidTr="00551F7C">
        <w:trPr>
          <w:trHeight w:val="960"/>
          <w:jc w:val="center"/>
        </w:trPr>
        <w:tc>
          <w:tcPr>
            <w:tcW w:w="13380"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一般公共预算财政拨款基本支出决算表</w:t>
            </w:r>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216476" w:rsidRPr="00A95B56" w:rsidTr="00216476">
        <w:trPr>
          <w:gridAfter w:val="1"/>
          <w:wAfter w:w="1756" w:type="dxa"/>
          <w:trHeight w:val="319"/>
          <w:jc w:val="center"/>
        </w:trPr>
        <w:tc>
          <w:tcPr>
            <w:tcW w:w="1843"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方正小标宋_GBK" w:hAnsi="Times New Roman" w:cs="Times New Roman"/>
                <w:kern w:val="0"/>
                <w:sz w:val="36"/>
                <w:szCs w:val="36"/>
              </w:rPr>
            </w:pPr>
          </w:p>
        </w:tc>
        <w:tc>
          <w:tcPr>
            <w:tcW w:w="3119"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Times New Roman" w:hAnsi="Times New Roman" w:cs="Times New Roman"/>
                <w:kern w:val="0"/>
                <w:sz w:val="20"/>
                <w:szCs w:val="20"/>
              </w:rPr>
            </w:pPr>
          </w:p>
        </w:tc>
        <w:tc>
          <w:tcPr>
            <w:tcW w:w="6662"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08</w:t>
            </w:r>
            <w:r w:rsidRPr="00A95B56">
              <w:rPr>
                <w:rFonts w:ascii="Times New Roman" w:eastAsia="宋体" w:hAnsi="Times New Roman" w:cs="Times New Roman"/>
                <w:kern w:val="0"/>
                <w:sz w:val="20"/>
                <w:szCs w:val="20"/>
              </w:rPr>
              <w:t>表</w:t>
            </w:r>
          </w:p>
        </w:tc>
      </w:tr>
      <w:tr w:rsidR="00216476" w:rsidRPr="00A95B56" w:rsidTr="00216476">
        <w:trPr>
          <w:gridAfter w:val="1"/>
          <w:wAfter w:w="1756" w:type="dxa"/>
          <w:trHeight w:val="319"/>
          <w:jc w:val="center"/>
        </w:trPr>
        <w:tc>
          <w:tcPr>
            <w:tcW w:w="4962" w:type="dxa"/>
            <w:gridSpan w:val="2"/>
            <w:tcBorders>
              <w:top w:val="nil"/>
              <w:left w:val="nil"/>
              <w:bottom w:val="single" w:sz="4" w:space="0" w:color="auto"/>
              <w:right w:val="nil"/>
            </w:tcBorders>
            <w:shd w:val="clear" w:color="auto" w:fill="auto"/>
            <w:vAlign w:val="center"/>
          </w:tcPr>
          <w:p w:rsidR="00216476" w:rsidRPr="00A95B56" w:rsidRDefault="00216476" w:rsidP="00642BB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42BB8">
              <w:rPr>
                <w:rFonts w:ascii="Times New Roman" w:eastAsia="宋体" w:hAnsi="Times New Roman" w:cs="Times New Roman" w:hint="eastAsia"/>
                <w:kern w:val="0"/>
                <w:sz w:val="20"/>
                <w:szCs w:val="20"/>
              </w:rPr>
              <w:t>江苏省科学技术馆</w:t>
            </w:r>
          </w:p>
        </w:tc>
        <w:tc>
          <w:tcPr>
            <w:tcW w:w="6662"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216476" w:rsidRPr="00A95B56"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216476" w:rsidRPr="00A95B56" w:rsidTr="00216476">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662" w:type="dxa"/>
            <w:tcBorders>
              <w:top w:val="nil"/>
              <w:left w:val="nil"/>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E06305">
              <w:rPr>
                <w:rFonts w:ascii="Times New Roman" w:eastAsia="宋体" w:hAnsi="Times New Roman" w:cs="Times New Roman" w:hint="eastAsia"/>
                <w:kern w:val="0"/>
                <w:sz w:val="20"/>
                <w:szCs w:val="20"/>
              </w:rPr>
              <w:t>230.20</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工资福利支出</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E06305" w:rsidP="00E06305">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230.20</w:t>
            </w:r>
            <w:r w:rsidR="00642BB8" w:rsidRPr="00A95B56">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ind w:firstLineChars="50" w:firstLine="1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30101</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基本工资</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33.42</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 xml:space="preserve"> 30102</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津贴补贴</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76.59</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30103</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奖金</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65.07</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30106</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伙食补助费</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30107</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绩效工资</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31.22</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30108</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机关事业单位基本养老保险费</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23.90</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ind w:firstLineChars="50" w:firstLine="100"/>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3010</w:t>
            </w:r>
            <w:r>
              <w:rPr>
                <w:rFonts w:ascii="Times New Roman" w:eastAsia="宋体" w:hAnsi="Times New Roman" w:cs="Times New Roman" w:hint="eastAsia"/>
                <w:kern w:val="0"/>
                <w:sz w:val="20"/>
                <w:szCs w:val="20"/>
              </w:rPr>
              <w:t>9</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职业年金缴费</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30110</w:t>
            </w:r>
          </w:p>
        </w:tc>
        <w:tc>
          <w:tcPr>
            <w:tcW w:w="3119"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职工基本医疗保险缴费</w:t>
            </w:r>
          </w:p>
        </w:tc>
        <w:tc>
          <w:tcPr>
            <w:tcW w:w="6662" w:type="dxa"/>
            <w:tcBorders>
              <w:top w:val="nil"/>
              <w:left w:val="nil"/>
              <w:bottom w:val="single" w:sz="4" w:space="0" w:color="auto"/>
              <w:right w:val="single" w:sz="4" w:space="0" w:color="auto"/>
            </w:tcBorders>
            <w:shd w:val="clear" w:color="auto" w:fill="auto"/>
            <w:vAlign w:val="center"/>
          </w:tcPr>
          <w:p w:rsidR="00642BB8" w:rsidRPr="00A95B56" w:rsidRDefault="00642BB8" w:rsidP="00E0370E">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30112</w:t>
            </w:r>
          </w:p>
        </w:tc>
        <w:tc>
          <w:tcPr>
            <w:tcW w:w="3119"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w:t>
            </w:r>
            <w:r>
              <w:rPr>
                <w:rFonts w:ascii="Times New Roman" w:eastAsia="宋体" w:hAnsi="Times New Roman" w:cs="Times New Roman" w:hint="eastAsia"/>
                <w:bCs/>
                <w:kern w:val="0"/>
                <w:sz w:val="20"/>
                <w:szCs w:val="20"/>
              </w:rPr>
              <w:t>其他社会保障缴费</w:t>
            </w:r>
          </w:p>
        </w:tc>
        <w:tc>
          <w:tcPr>
            <w:tcW w:w="6662"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30113</w:t>
            </w:r>
          </w:p>
        </w:tc>
        <w:tc>
          <w:tcPr>
            <w:tcW w:w="3119"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住房公积金</w:t>
            </w:r>
          </w:p>
        </w:tc>
        <w:tc>
          <w:tcPr>
            <w:tcW w:w="6662"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30114</w:t>
            </w:r>
          </w:p>
        </w:tc>
        <w:tc>
          <w:tcPr>
            <w:tcW w:w="3119"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医疗费</w:t>
            </w:r>
          </w:p>
        </w:tc>
        <w:tc>
          <w:tcPr>
            <w:tcW w:w="6662"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642BB8"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30199</w:t>
            </w:r>
          </w:p>
        </w:tc>
        <w:tc>
          <w:tcPr>
            <w:tcW w:w="3119"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bCs/>
                <w:kern w:val="0"/>
                <w:sz w:val="20"/>
                <w:szCs w:val="20"/>
              </w:rPr>
            </w:pPr>
            <w:r>
              <w:rPr>
                <w:rFonts w:ascii="Times New Roman" w:eastAsia="宋体" w:hAnsi="Times New Roman" w:cs="Times New Roman" w:hint="eastAsia"/>
                <w:bCs/>
                <w:kern w:val="0"/>
                <w:sz w:val="20"/>
                <w:szCs w:val="20"/>
              </w:rPr>
              <w:t xml:space="preserve">  </w:t>
            </w:r>
            <w:r>
              <w:rPr>
                <w:rFonts w:ascii="Times New Roman" w:eastAsia="宋体" w:hAnsi="Times New Roman" w:cs="Times New Roman" w:hint="eastAsia"/>
                <w:bCs/>
                <w:kern w:val="0"/>
                <w:sz w:val="20"/>
                <w:szCs w:val="20"/>
              </w:rPr>
              <w:t>其他工资福利支出</w:t>
            </w:r>
          </w:p>
        </w:tc>
        <w:tc>
          <w:tcPr>
            <w:tcW w:w="6662" w:type="dxa"/>
            <w:tcBorders>
              <w:top w:val="nil"/>
              <w:left w:val="nil"/>
              <w:bottom w:val="single" w:sz="4" w:space="0" w:color="auto"/>
              <w:right w:val="single" w:sz="4" w:space="0" w:color="auto"/>
            </w:tcBorders>
            <w:shd w:val="clear" w:color="auto" w:fill="auto"/>
            <w:vAlign w:val="center"/>
          </w:tcPr>
          <w:p w:rsidR="00642BB8" w:rsidRPr="003C0653" w:rsidRDefault="00642BB8" w:rsidP="00E0370E">
            <w:pPr>
              <w:widowControl/>
              <w:jc w:val="left"/>
              <w:rPr>
                <w:rFonts w:ascii="Times New Roman" w:eastAsia="宋体" w:hAnsi="Times New Roman" w:cs="Times New Roman"/>
                <w:kern w:val="0"/>
                <w:sz w:val="20"/>
                <w:szCs w:val="20"/>
              </w:rPr>
            </w:pPr>
            <w:r w:rsidRPr="003C0653">
              <w:rPr>
                <w:rFonts w:ascii="Times New Roman" w:eastAsia="宋体" w:hAnsi="Times New Roman" w:cs="Times New Roman"/>
                <w:kern w:val="0"/>
                <w:sz w:val="20"/>
                <w:szCs w:val="20"/>
              </w:rPr>
              <w:t xml:space="preserve">　</w:t>
            </w:r>
          </w:p>
        </w:tc>
      </w:tr>
      <w:tr w:rsidR="00642BB8" w:rsidRPr="00A95B56" w:rsidTr="00551F7C">
        <w:trPr>
          <w:trHeight w:val="525"/>
          <w:jc w:val="center"/>
        </w:trPr>
        <w:tc>
          <w:tcPr>
            <w:tcW w:w="13380" w:type="dxa"/>
            <w:gridSpan w:val="4"/>
            <w:tcBorders>
              <w:top w:val="nil"/>
              <w:left w:val="nil"/>
              <w:bottom w:val="nil"/>
              <w:right w:val="nil"/>
            </w:tcBorders>
            <w:shd w:val="clear" w:color="auto" w:fill="auto"/>
            <w:vAlign w:val="center"/>
          </w:tcPr>
          <w:p w:rsidR="00642BB8" w:rsidRPr="00A95B56" w:rsidRDefault="00642BB8"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本表反映部门本年度按经济分类一般公共预算财政拨款基本支出明细情况。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tblPr>
      <w:tblGrid>
        <w:gridCol w:w="1660"/>
        <w:gridCol w:w="2100"/>
        <w:gridCol w:w="1660"/>
        <w:gridCol w:w="1660"/>
        <w:gridCol w:w="1600"/>
        <w:gridCol w:w="1660"/>
        <w:gridCol w:w="1660"/>
        <w:gridCol w:w="1660"/>
      </w:tblGrid>
      <w:tr w:rsidR="00A95B56" w:rsidRPr="00A95B56" w:rsidTr="00551F7C">
        <w:trPr>
          <w:trHeight w:val="960"/>
          <w:jc w:val="center"/>
        </w:trPr>
        <w:tc>
          <w:tcPr>
            <w:tcW w:w="13660" w:type="dxa"/>
            <w:gridSpan w:val="8"/>
            <w:tcBorders>
              <w:top w:val="nil"/>
              <w:left w:val="nil"/>
              <w:bottom w:val="nil"/>
              <w:right w:val="nil"/>
            </w:tcBorders>
            <w:shd w:val="clear" w:color="auto" w:fill="auto"/>
            <w:vAlign w:val="center"/>
          </w:tcPr>
          <w:p w:rsidR="00642BB8" w:rsidRDefault="00642BB8" w:rsidP="00A95B56">
            <w:pPr>
              <w:widowControl/>
              <w:jc w:val="center"/>
              <w:rPr>
                <w:rFonts w:ascii="Times New Roman" w:eastAsia="方正小标宋_GBK" w:hAnsi="Times New Roman" w:cs="Times New Roman"/>
                <w:kern w:val="0"/>
                <w:sz w:val="36"/>
                <w:szCs w:val="36"/>
              </w:rPr>
            </w:pPr>
            <w:bookmarkStart w:id="6" w:name="RANGE!A1:H16"/>
          </w:p>
          <w:p w:rsidR="00642BB8" w:rsidRDefault="00642BB8" w:rsidP="00A95B56">
            <w:pPr>
              <w:widowControl/>
              <w:jc w:val="center"/>
              <w:rPr>
                <w:rFonts w:ascii="Times New Roman" w:eastAsia="方正小标宋_GBK" w:hAnsi="Times New Roman" w:cs="Times New Roman"/>
                <w:kern w:val="0"/>
                <w:sz w:val="36"/>
                <w:szCs w:val="36"/>
              </w:rPr>
            </w:pPr>
          </w:p>
          <w:p w:rsidR="000D33A9" w:rsidRDefault="000D33A9" w:rsidP="00A95B56">
            <w:pPr>
              <w:widowControl/>
              <w:jc w:val="center"/>
              <w:rPr>
                <w:rFonts w:ascii="Times New Roman" w:eastAsia="方正小标宋_GBK" w:hAnsi="Times New Roman" w:cs="Times New Roman"/>
                <w:kern w:val="0"/>
                <w:sz w:val="36"/>
                <w:szCs w:val="36"/>
              </w:rPr>
            </w:pPr>
          </w:p>
          <w:p w:rsidR="000D33A9" w:rsidRDefault="000D33A9" w:rsidP="00A95B56">
            <w:pPr>
              <w:widowControl/>
              <w:jc w:val="center"/>
              <w:rPr>
                <w:rFonts w:ascii="Times New Roman" w:eastAsia="方正小标宋_GBK" w:hAnsi="Times New Roman" w:cs="Times New Roman"/>
                <w:kern w:val="0"/>
                <w:sz w:val="36"/>
                <w:szCs w:val="36"/>
              </w:rPr>
            </w:pPr>
          </w:p>
          <w:p w:rsidR="000D33A9" w:rsidRDefault="000D33A9"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一般公共预算财政拨款</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三公</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经费、会议费、培训费支出决算表</w:t>
            </w:r>
            <w:bookmarkEnd w:id="6"/>
          </w:p>
        </w:tc>
      </w:tr>
      <w:tr w:rsidR="00A95B56" w:rsidRPr="00A95B56" w:rsidTr="00551F7C">
        <w:trPr>
          <w:trHeight w:val="319"/>
          <w:jc w:val="center"/>
        </w:trPr>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09</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1660" w:type="dxa"/>
            <w:tcBorders>
              <w:top w:val="nil"/>
              <w:left w:val="nil"/>
              <w:bottom w:val="nil"/>
              <w:right w:val="nil"/>
            </w:tcBorders>
            <w:shd w:val="clear" w:color="auto" w:fill="auto"/>
            <w:vAlign w:val="center"/>
          </w:tcPr>
          <w:p w:rsidR="00A95B56" w:rsidRPr="00A95B56" w:rsidRDefault="00A95B56" w:rsidP="00E0630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E06305">
              <w:rPr>
                <w:rFonts w:ascii="Times New Roman" w:eastAsia="宋体" w:hAnsi="Times New Roman" w:cs="Times New Roman" w:hint="eastAsia"/>
                <w:kern w:val="0"/>
                <w:sz w:val="20"/>
                <w:szCs w:val="20"/>
              </w:rPr>
              <w:t>江苏省科学技术馆</w:t>
            </w:r>
          </w:p>
        </w:tc>
        <w:tc>
          <w:tcPr>
            <w:tcW w:w="2100" w:type="dxa"/>
            <w:tcBorders>
              <w:top w:val="nil"/>
              <w:left w:val="nil"/>
              <w:bottom w:val="nil"/>
              <w:right w:val="nil"/>
            </w:tcBorders>
            <w:shd w:val="clear" w:color="auto" w:fill="auto"/>
            <w:vAlign w:val="center"/>
          </w:tcPr>
          <w:p w:rsidR="00A95B56" w:rsidRPr="00E06305"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培训费</w:t>
            </w:r>
          </w:p>
        </w:tc>
      </w:tr>
      <w:tr w:rsidR="00A95B56" w:rsidRPr="00A95B56" w:rsidTr="00551F7C">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r w:rsidRPr="00A95B56">
              <w:rPr>
                <w:rFonts w:ascii="Times New Roman" w:eastAsia="宋体" w:hAnsi="Times New Roman" w:cs="Times New Roman"/>
                <w:kern w:val="0"/>
                <w:sz w:val="20"/>
                <w:szCs w:val="20"/>
              </w:rPr>
              <w:br/>
            </w:r>
            <w:r w:rsidRPr="00A95B56">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1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E06305">
              <w:rPr>
                <w:rFonts w:ascii="Times New Roman" w:eastAsia="宋体" w:hAnsi="Times New Roman" w:cs="Times New Roman" w:hint="eastAsia"/>
                <w:kern w:val="0"/>
                <w:sz w:val="20"/>
                <w:szCs w:val="20"/>
              </w:rPr>
              <w:t>0.74</w:t>
            </w:r>
          </w:p>
        </w:tc>
      </w:tr>
      <w:tr w:rsidR="00A95B56" w:rsidRPr="00A95B56" w:rsidTr="00551F7C">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因公出国（境）团组数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因公出国（境）人次数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公务用车保有量</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0D33A9">
              <w:rPr>
                <w:rFonts w:ascii="Times New Roman" w:eastAsia="宋体" w:hAnsi="Times New Roman" w:cs="Times New Roman" w:hint="eastAsia"/>
                <w:kern w:val="0"/>
                <w:sz w:val="20"/>
                <w:szCs w:val="20"/>
              </w:rPr>
              <w:t>1</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召开会议次数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参加会议</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组织培训次数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E06305">
              <w:rPr>
                <w:rFonts w:ascii="Times New Roman" w:eastAsia="宋体" w:hAnsi="Times New Roman" w:cs="Times New Roman" w:hint="eastAsia"/>
                <w:kern w:val="0"/>
                <w:sz w:val="20"/>
                <w:szCs w:val="20"/>
              </w:rPr>
              <w:t>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参加培训</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E06305">
              <w:rPr>
                <w:rFonts w:ascii="Times New Roman" w:eastAsia="宋体" w:hAnsi="Times New Roman" w:cs="Times New Roman" w:hint="eastAsia"/>
                <w:kern w:val="0"/>
                <w:sz w:val="20"/>
                <w:szCs w:val="20"/>
              </w:rPr>
              <w:t>5</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420"/>
          <w:jc w:val="center"/>
        </w:trPr>
        <w:tc>
          <w:tcPr>
            <w:tcW w:w="10340" w:type="dxa"/>
            <w:gridSpan w:val="6"/>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tblPr>
      <w:tblGrid>
        <w:gridCol w:w="1180"/>
        <w:gridCol w:w="1600"/>
        <w:gridCol w:w="1780"/>
        <w:gridCol w:w="1780"/>
        <w:gridCol w:w="1540"/>
        <w:gridCol w:w="1600"/>
        <w:gridCol w:w="1520"/>
        <w:gridCol w:w="1900"/>
      </w:tblGrid>
      <w:tr w:rsidR="00A95B56" w:rsidRPr="00A95B56" w:rsidTr="00551F7C">
        <w:trPr>
          <w:trHeight w:val="960"/>
          <w:jc w:val="center"/>
        </w:trPr>
        <w:tc>
          <w:tcPr>
            <w:tcW w:w="1290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bookmarkStart w:id="7" w:name="RANGE!A1:H14"/>
            <w:r w:rsidRPr="00A95B56">
              <w:rPr>
                <w:rFonts w:ascii="Times New Roman" w:eastAsia="方正小标宋_GBK" w:hAnsi="Times New Roman" w:cs="Times New Roman"/>
                <w:kern w:val="0"/>
                <w:sz w:val="40"/>
                <w:szCs w:val="40"/>
              </w:rPr>
              <w:lastRenderedPageBreak/>
              <w:t>政府性基金预算财政拨款收入支出决算表</w:t>
            </w:r>
            <w:bookmarkEnd w:id="7"/>
          </w:p>
        </w:tc>
      </w:tr>
      <w:tr w:rsidR="00A95B56" w:rsidRPr="00A95B56" w:rsidTr="00551F7C">
        <w:trPr>
          <w:trHeight w:val="319"/>
          <w:jc w:val="center"/>
        </w:trPr>
        <w:tc>
          <w:tcPr>
            <w:tcW w:w="11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10</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2780" w:type="dxa"/>
            <w:gridSpan w:val="2"/>
            <w:tcBorders>
              <w:top w:val="nil"/>
              <w:left w:val="nil"/>
              <w:bottom w:val="single" w:sz="4" w:space="0" w:color="auto"/>
              <w:right w:val="nil"/>
            </w:tcBorders>
            <w:shd w:val="clear" w:color="auto" w:fill="auto"/>
            <w:vAlign w:val="center"/>
          </w:tcPr>
          <w:p w:rsidR="00A95B56" w:rsidRPr="00A95B56" w:rsidRDefault="00A95B56" w:rsidP="00E0630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E06305">
              <w:rPr>
                <w:rFonts w:ascii="Times New Roman" w:eastAsia="宋体" w:hAnsi="Times New Roman" w:cs="Times New Roman" w:hint="eastAsia"/>
                <w:kern w:val="0"/>
                <w:sz w:val="20"/>
                <w:szCs w:val="20"/>
              </w:rPr>
              <w:t>江苏省科学技术馆</w:t>
            </w: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r>
      <w:tr w:rsidR="00A95B56" w:rsidRPr="00A95B56" w:rsidTr="00551F7C">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540"/>
          <w:jc w:val="center"/>
        </w:trPr>
        <w:tc>
          <w:tcPr>
            <w:tcW w:w="11000" w:type="dxa"/>
            <w:gridSpan w:val="7"/>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本表反映部门本年度按功能分类政府性基金预算财政拨款收支及结转和结余情况。</w:t>
            </w:r>
            <w:r w:rsidRPr="00A95B56">
              <w:rPr>
                <w:rFonts w:ascii="Times New Roman" w:eastAsia="宋体" w:hAnsi="Times New Roman" w:cs="Times New Roman"/>
                <w:kern w:val="0"/>
                <w:sz w:val="20"/>
                <w:szCs w:val="20"/>
              </w:rPr>
              <w:br/>
              <w:t xml:space="preserve">   2. “</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19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tblPr>
      <w:tblGrid>
        <w:gridCol w:w="2554"/>
        <w:gridCol w:w="4153"/>
        <w:gridCol w:w="7467"/>
      </w:tblGrid>
      <w:tr w:rsidR="00A95B56" w:rsidRPr="00A95B56" w:rsidTr="00551F7C">
        <w:trPr>
          <w:trHeight w:val="960"/>
          <w:jc w:val="center"/>
        </w:trPr>
        <w:tc>
          <w:tcPr>
            <w:tcW w:w="5000" w:type="pct"/>
            <w:gridSpan w:val="3"/>
            <w:tcBorders>
              <w:top w:val="nil"/>
              <w:left w:val="nil"/>
              <w:bottom w:val="nil"/>
              <w:right w:val="nil"/>
            </w:tcBorders>
            <w:shd w:val="clear" w:color="auto" w:fill="auto"/>
            <w:vAlign w:val="center"/>
          </w:tcPr>
          <w:p w:rsidR="00A95B56" w:rsidRPr="00A95B56" w:rsidRDefault="00216476" w:rsidP="00A95B56">
            <w:pPr>
              <w:widowControl/>
              <w:jc w:val="center"/>
              <w:rPr>
                <w:rFonts w:ascii="Times New Roman" w:eastAsia="方正小标宋_GBK" w:hAnsi="Times New Roman" w:cs="Times New Roman"/>
                <w:kern w:val="0"/>
                <w:sz w:val="36"/>
                <w:szCs w:val="36"/>
              </w:rPr>
            </w:pPr>
            <w:bookmarkStart w:id="8" w:name="RANGE!A1:C16"/>
            <w:r>
              <w:rPr>
                <w:rFonts w:ascii="Times New Roman" w:eastAsia="方正小标宋_GBK" w:hAnsi="Times New Roman" w:cs="Times New Roman" w:hint="eastAsia"/>
                <w:kern w:val="0"/>
                <w:sz w:val="36"/>
                <w:szCs w:val="36"/>
              </w:rPr>
              <w:lastRenderedPageBreak/>
              <w:t>一般</w:t>
            </w:r>
            <w:r>
              <w:rPr>
                <w:rFonts w:ascii="Times New Roman" w:eastAsia="方正小标宋_GBK" w:hAnsi="Times New Roman" w:cs="Times New Roman"/>
                <w:kern w:val="0"/>
                <w:sz w:val="36"/>
                <w:szCs w:val="36"/>
              </w:rPr>
              <w:t>公共预算</w:t>
            </w:r>
            <w:r w:rsidR="00A95B56" w:rsidRPr="00A95B56">
              <w:rPr>
                <w:rFonts w:ascii="Times New Roman" w:eastAsia="方正小标宋_GBK" w:hAnsi="Times New Roman" w:cs="Times New Roman"/>
                <w:kern w:val="0"/>
                <w:sz w:val="36"/>
                <w:szCs w:val="36"/>
              </w:rPr>
              <w:t>机关运行经费支出决算表</w:t>
            </w:r>
            <w:bookmarkEnd w:id="8"/>
          </w:p>
        </w:tc>
      </w:tr>
      <w:tr w:rsidR="00A95B56" w:rsidRPr="00A95B56" w:rsidTr="00551F7C">
        <w:trPr>
          <w:trHeight w:val="319"/>
          <w:jc w:val="center"/>
        </w:trPr>
        <w:tc>
          <w:tcPr>
            <w:tcW w:w="901"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1465"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11</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2366" w:type="pct"/>
            <w:gridSpan w:val="2"/>
            <w:tcBorders>
              <w:top w:val="nil"/>
              <w:left w:val="nil"/>
              <w:bottom w:val="single" w:sz="4" w:space="0" w:color="auto"/>
              <w:right w:val="nil"/>
            </w:tcBorders>
            <w:shd w:val="clear" w:color="auto" w:fill="auto"/>
            <w:vAlign w:val="center"/>
          </w:tcPr>
          <w:p w:rsidR="00A95B56" w:rsidRPr="00A95B56" w:rsidRDefault="00A95B56" w:rsidP="00E0630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E06305">
              <w:rPr>
                <w:rFonts w:ascii="Times New Roman" w:eastAsia="宋体" w:hAnsi="Times New Roman" w:cs="Times New Roman" w:hint="eastAsia"/>
                <w:kern w:val="0"/>
                <w:sz w:val="20"/>
                <w:szCs w:val="20"/>
              </w:rPr>
              <w:t>江苏省科学技术馆</w:t>
            </w:r>
          </w:p>
        </w:tc>
        <w:tc>
          <w:tcPr>
            <w:tcW w:w="2634"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机关运行经费支出决算</w:t>
            </w:r>
          </w:p>
        </w:tc>
      </w:tr>
      <w:tr w:rsidR="00A95B56" w:rsidRPr="00A95B56" w:rsidTr="00551F7C">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30201</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办公费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30202</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印刷费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30203</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咨询费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30204</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手续费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30205</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水费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30206</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电费</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1350"/>
          <w:jc w:val="center"/>
        </w:trPr>
        <w:tc>
          <w:tcPr>
            <w:tcW w:w="5000" w:type="pct"/>
            <w:gridSpan w:val="3"/>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机关运行经费</w:t>
            </w:r>
            <w:r w:rsidRPr="00A95B56">
              <w:rPr>
                <w:rFonts w:ascii="Times New Roman" w:eastAsia="宋体" w:hAnsi="Times New Roman" w:cs="Times New Roman"/>
                <w:kern w:val="0"/>
                <w:sz w:val="20"/>
                <w:szCs w:val="20"/>
              </w:rPr>
              <w:t>”</w:t>
            </w:r>
            <w:r w:rsidRPr="00A95B56">
              <w:rPr>
                <w:rFonts w:ascii="Times New Roman" w:eastAsia="方正仿宋_GBK" w:hAnsi="Times New Roman" w:cs="Times New Roman" w:hint="eastAsia"/>
                <w:kern w:val="0"/>
                <w:sz w:val="32"/>
                <w:szCs w:val="20"/>
              </w:rPr>
              <w:t xml:space="preserve"> </w:t>
            </w:r>
            <w:r w:rsidRPr="00A95B56">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A95B56">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tblPr>
      <w:tblGrid>
        <w:gridCol w:w="4111"/>
        <w:gridCol w:w="6745"/>
      </w:tblGrid>
      <w:tr w:rsidR="00A95B56" w:rsidRPr="00A95B56" w:rsidTr="00551F7C">
        <w:trPr>
          <w:trHeight w:val="888"/>
          <w:jc w:val="center"/>
        </w:trPr>
        <w:tc>
          <w:tcPr>
            <w:tcW w:w="10856" w:type="dxa"/>
            <w:gridSpan w:val="2"/>
            <w:tcBorders>
              <w:top w:val="nil"/>
              <w:left w:val="nil"/>
              <w:bottom w:val="nil"/>
              <w:right w:val="nil"/>
            </w:tcBorders>
            <w:shd w:val="clear" w:color="auto" w:fill="auto"/>
            <w:noWrap/>
            <w:vAlign w:val="center"/>
          </w:tcPr>
          <w:p w:rsidR="00A95B56" w:rsidRPr="00A95B56" w:rsidRDefault="00A95B56" w:rsidP="0021647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政府采购支出表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A95B56">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12</w:t>
            </w:r>
            <w:r w:rsidRPr="00A95B56">
              <w:rPr>
                <w:rFonts w:ascii="Times New Roman" w:eastAsia="宋体" w:hAnsi="Times New Roman" w:cs="Times New Roman"/>
                <w:kern w:val="0"/>
                <w:sz w:val="20"/>
                <w:szCs w:val="20"/>
              </w:rPr>
              <w:t>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E0630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E06305">
              <w:rPr>
                <w:rFonts w:ascii="Times New Roman" w:eastAsia="宋体" w:hAnsi="Times New Roman" w:cs="Times New Roman" w:hint="eastAsia"/>
                <w:kern w:val="0"/>
                <w:sz w:val="20"/>
                <w:szCs w:val="20"/>
              </w:rPr>
              <w:t>江苏省科学技术馆</w:t>
            </w: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单位：万元</w:t>
            </w:r>
          </w:p>
        </w:tc>
      </w:tr>
      <w:tr w:rsidR="00D20721" w:rsidRPr="00A95B56" w:rsidTr="00D20721">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D20721" w:rsidRPr="00A95B56" w:rsidRDefault="00D2072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D20721" w:rsidRPr="00A95B56" w:rsidRDefault="00D2072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D20721" w:rsidRPr="00A95B56" w:rsidRDefault="007049A7" w:rsidP="00A95B56">
            <w:pPr>
              <w:widowControl/>
              <w:jc w:val="righ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59.89</w:t>
            </w:r>
            <w:r w:rsidR="00D20721" w:rsidRPr="00A95B56">
              <w:rPr>
                <w:rFonts w:ascii="Times New Roman" w:eastAsia="宋体" w:hAnsi="Times New Roman" w:cs="Times New Roman"/>
                <w:kern w:val="0"/>
                <w:sz w:val="20"/>
                <w:szCs w:val="20"/>
              </w:rPr>
              <w:t xml:space="preserve">　</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D20721" w:rsidP="007049A7">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7049A7">
              <w:rPr>
                <w:rFonts w:ascii="Times New Roman" w:eastAsia="宋体" w:hAnsi="Times New Roman" w:cs="Times New Roman" w:hint="eastAsia"/>
                <w:kern w:val="0"/>
                <w:sz w:val="20"/>
                <w:szCs w:val="20"/>
              </w:rPr>
              <w:t>9.14</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D20721" w:rsidP="007049A7">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D20721"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95B56" w:rsidRDefault="00D2072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95B56" w:rsidRDefault="00D20721" w:rsidP="007049A7">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7049A7">
              <w:rPr>
                <w:rFonts w:ascii="Times New Roman" w:eastAsia="宋体" w:hAnsi="Times New Roman" w:cs="Times New Roman" w:hint="eastAsia"/>
                <w:kern w:val="0"/>
                <w:sz w:val="20"/>
                <w:szCs w:val="20"/>
              </w:rPr>
              <w:t>50.75</w:t>
            </w:r>
          </w:p>
        </w:tc>
      </w:tr>
      <w:tr w:rsidR="00A95B56" w:rsidRPr="00A95B56" w:rsidTr="00551F7C">
        <w:trPr>
          <w:trHeight w:val="610"/>
          <w:jc w:val="center"/>
        </w:trPr>
        <w:tc>
          <w:tcPr>
            <w:tcW w:w="10856" w:type="dxa"/>
            <w:gridSpan w:val="2"/>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00D20721">
              <w:rPr>
                <w:rFonts w:ascii="Times New Roman" w:eastAsia="宋体" w:hAnsi="Times New Roman" w:cs="Times New Roman" w:hint="eastAsia"/>
                <w:kern w:val="0"/>
                <w:sz w:val="20"/>
                <w:szCs w:val="20"/>
              </w:rPr>
              <w:t>政府采购</w:t>
            </w:r>
            <w:r w:rsidR="00D20721">
              <w:rPr>
                <w:rFonts w:ascii="Times New Roman" w:eastAsia="宋体" w:hAnsi="Times New Roman" w:cs="Times New Roman"/>
                <w:kern w:val="0"/>
                <w:sz w:val="20"/>
                <w:szCs w:val="20"/>
              </w:rPr>
              <w:t>支出信息为</w:t>
            </w:r>
            <w:r w:rsidR="00D20721">
              <w:rPr>
                <w:rFonts w:ascii="Times New Roman" w:eastAsia="宋体" w:hAnsi="Times New Roman" w:cs="Times New Roman" w:hint="eastAsia"/>
                <w:kern w:val="0"/>
                <w:sz w:val="20"/>
                <w:szCs w:val="20"/>
              </w:rPr>
              <w:t>单位</w:t>
            </w:r>
            <w:r w:rsidR="00D20721">
              <w:rPr>
                <w:rFonts w:ascii="Times New Roman" w:eastAsia="宋体" w:hAnsi="Times New Roman" w:cs="Times New Roman"/>
                <w:kern w:val="0"/>
                <w:sz w:val="20"/>
                <w:szCs w:val="20"/>
              </w:rPr>
              <w:t>纳入部门预算范围的各项政府采购支出情况。</w:t>
            </w:r>
          </w:p>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sidRPr="00A95B56">
        <w:rPr>
          <w:rFonts w:ascii="Times New Roman" w:eastAsia="方正仿宋_GBK" w:hAnsi="Times New Roman" w:cs="Times New Roman"/>
          <w:kern w:val="0"/>
          <w:sz w:val="32"/>
          <w:szCs w:val="20"/>
        </w:rPr>
        <w:tab/>
      </w: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A95B56" w:rsidRPr="00A95B56" w:rsidSect="00551F7C">
          <w:pgSz w:w="16838" w:h="11906" w:orient="landscape"/>
          <w:pgMar w:top="1797" w:right="1440" w:bottom="1797" w:left="1440" w:header="851" w:footer="992" w:gutter="0"/>
          <w:cols w:space="425"/>
          <w:docGrid w:type="lines" w:linePitch="312"/>
        </w:sect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第三部分</w:t>
      </w:r>
      <w:r w:rsidR="00506502">
        <w:rPr>
          <w:rFonts w:ascii="Times New Roman" w:eastAsia="方正小标宋_GBK" w:hAnsi="Times New Roman" w:cs="Times New Roman"/>
          <w:kern w:val="0"/>
          <w:sz w:val="36"/>
          <w:szCs w:val="36"/>
        </w:rPr>
        <w:t xml:space="preserve">  2019</w:t>
      </w:r>
      <w:r w:rsidRPr="00A95B56">
        <w:rPr>
          <w:rFonts w:ascii="Times New Roman" w:eastAsia="方正小标宋_GBK" w:hAnsi="Times New Roman" w:cs="Times New Roman"/>
          <w:kern w:val="0"/>
          <w:sz w:val="36"/>
          <w:szCs w:val="36"/>
        </w:rPr>
        <w:t>年度决算情况说明</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一、收入支出总体情况说明</w:t>
      </w:r>
    </w:p>
    <w:p w:rsidR="00A95B56" w:rsidRPr="00A95B56" w:rsidRDefault="00332EFF"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年度收入、支出总计</w:t>
      </w:r>
      <w:r>
        <w:rPr>
          <w:rFonts w:ascii="Times New Roman" w:eastAsia="方正仿宋_GBK" w:hAnsi="Times New Roman" w:cs="Times New Roman" w:hint="eastAsia"/>
          <w:kern w:val="0"/>
          <w:sz w:val="32"/>
          <w:szCs w:val="32"/>
          <w:u w:val="single"/>
        </w:rPr>
        <w:t>5542.88</w:t>
      </w:r>
      <w:r w:rsidR="00A95B56" w:rsidRPr="00A95B56">
        <w:rPr>
          <w:rFonts w:ascii="Times New Roman" w:eastAsia="方正仿宋_GBK" w:hAnsi="Times New Roman" w:cs="Times New Roman"/>
          <w:kern w:val="0"/>
          <w:sz w:val="32"/>
          <w:szCs w:val="32"/>
        </w:rPr>
        <w:t>万元，与上年相比收、支总计各增加</w:t>
      </w:r>
      <w:r w:rsidRPr="00332EFF">
        <w:rPr>
          <w:rFonts w:ascii="Times New Roman" w:eastAsia="方正仿宋_GBK" w:hAnsi="Times New Roman" w:cs="Times New Roman" w:hint="eastAsia"/>
          <w:kern w:val="0"/>
          <w:sz w:val="32"/>
          <w:szCs w:val="32"/>
          <w:u w:val="single"/>
        </w:rPr>
        <w:t>278.91</w:t>
      </w:r>
      <w:r w:rsidR="00A95B56" w:rsidRPr="00A95B56">
        <w:rPr>
          <w:rFonts w:ascii="Times New Roman" w:eastAsia="方正仿宋_GBK" w:hAnsi="Times New Roman" w:cs="Times New Roman"/>
          <w:kern w:val="0"/>
          <w:sz w:val="32"/>
          <w:szCs w:val="32"/>
        </w:rPr>
        <w:t>万元，增长</w:t>
      </w:r>
      <w:r w:rsidRPr="00332EFF">
        <w:rPr>
          <w:rFonts w:ascii="Times New Roman" w:eastAsia="方正仿宋_GBK" w:hAnsi="Times New Roman" w:cs="Times New Roman" w:hint="eastAsia"/>
          <w:kern w:val="0"/>
          <w:sz w:val="32"/>
          <w:szCs w:val="32"/>
          <w:u w:val="single"/>
        </w:rPr>
        <w:t>11.19</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。其中：</w:t>
      </w:r>
    </w:p>
    <w:p w:rsidR="00C914D9" w:rsidRPr="00325CF0" w:rsidRDefault="00A95B56" w:rsidP="00147EC4">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325CF0">
        <w:rPr>
          <w:rFonts w:ascii="Times New Roman" w:eastAsia="方正仿宋_GBK" w:hAnsi="Times New Roman" w:cs="Times New Roman"/>
          <w:b/>
          <w:kern w:val="0"/>
          <w:sz w:val="32"/>
          <w:szCs w:val="32"/>
        </w:rPr>
        <w:t>（一）收入总计</w:t>
      </w:r>
      <w:r w:rsidR="001861C2">
        <w:rPr>
          <w:rFonts w:ascii="Times New Roman" w:eastAsia="方正仿宋_GBK" w:hAnsi="Times New Roman" w:cs="Times New Roman" w:hint="eastAsia"/>
          <w:b/>
          <w:kern w:val="0"/>
          <w:sz w:val="32"/>
          <w:szCs w:val="32"/>
          <w:u w:val="single"/>
        </w:rPr>
        <w:t>2771.44</w:t>
      </w:r>
      <w:r w:rsidRPr="00325CF0">
        <w:rPr>
          <w:rFonts w:ascii="Times New Roman" w:eastAsia="方正仿宋_GBK" w:hAnsi="Times New Roman" w:cs="Times New Roman"/>
          <w:b/>
          <w:kern w:val="0"/>
          <w:sz w:val="32"/>
          <w:szCs w:val="32"/>
        </w:rPr>
        <w:t>万元。包括：</w:t>
      </w:r>
    </w:p>
    <w:p w:rsidR="00C914D9"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kern w:val="0"/>
          <w:sz w:val="32"/>
          <w:szCs w:val="32"/>
        </w:rPr>
        <w:t>．财政拨款收入</w:t>
      </w:r>
      <w:r w:rsidR="001861C2">
        <w:rPr>
          <w:rFonts w:ascii="Times New Roman" w:eastAsia="方正仿宋_GBK" w:hAnsi="Times New Roman" w:cs="Times New Roman" w:hint="eastAsia"/>
          <w:kern w:val="0"/>
          <w:sz w:val="32"/>
          <w:szCs w:val="32"/>
          <w:u w:val="single"/>
        </w:rPr>
        <w:t>996.20</w:t>
      </w:r>
      <w:r w:rsidRPr="00A95B56">
        <w:rPr>
          <w:rFonts w:ascii="Times New Roman" w:eastAsia="方正仿宋_GBK" w:hAnsi="Times New Roman" w:cs="Times New Roman"/>
          <w:kern w:val="0"/>
          <w:sz w:val="32"/>
          <w:szCs w:val="32"/>
        </w:rPr>
        <w:t>万元，为当年从财政取得的一般公共预算拨款，</w:t>
      </w:r>
      <w:r w:rsidRPr="00A95B56">
        <w:rPr>
          <w:rFonts w:ascii="Times New Roman" w:eastAsia="方正仿宋_GBK" w:hAnsi="Times New Roman" w:cs="Times New Roman"/>
          <w:kern w:val="0"/>
          <w:sz w:val="32"/>
          <w:szCs w:val="32"/>
        </w:rPr>
        <w:t xml:space="preserve"> </w:t>
      </w:r>
      <w:r w:rsidRPr="00A95B56">
        <w:rPr>
          <w:rFonts w:ascii="Times New Roman" w:eastAsia="方正仿宋_GBK" w:hAnsi="Times New Roman" w:cs="Times New Roman"/>
          <w:kern w:val="0"/>
          <w:sz w:val="32"/>
          <w:szCs w:val="32"/>
        </w:rPr>
        <w:t>与上年相比增加</w:t>
      </w:r>
      <w:r w:rsidR="001861C2">
        <w:rPr>
          <w:rFonts w:ascii="Times New Roman" w:eastAsia="方正仿宋_GBK" w:hAnsi="Times New Roman" w:cs="Times New Roman" w:hint="eastAsia"/>
          <w:kern w:val="0"/>
          <w:sz w:val="32"/>
          <w:szCs w:val="32"/>
          <w:u w:val="single"/>
        </w:rPr>
        <w:t>80.00</w:t>
      </w:r>
      <w:r w:rsidRPr="00A95B56">
        <w:rPr>
          <w:rFonts w:ascii="Times New Roman" w:eastAsia="方正仿宋_GBK" w:hAnsi="Times New Roman" w:cs="Times New Roman"/>
          <w:kern w:val="0"/>
          <w:sz w:val="32"/>
          <w:szCs w:val="32"/>
        </w:rPr>
        <w:t>万元，增长</w:t>
      </w:r>
      <w:r w:rsidR="001861C2">
        <w:rPr>
          <w:rFonts w:ascii="Times New Roman" w:eastAsia="方正仿宋_GBK" w:hAnsi="Times New Roman" w:cs="Times New Roman" w:hint="eastAsia"/>
          <w:kern w:val="0"/>
          <w:sz w:val="32"/>
          <w:szCs w:val="32"/>
          <w:u w:val="single"/>
        </w:rPr>
        <w:t>8.73</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。主要原因是</w:t>
      </w:r>
      <w:r w:rsidR="001861C2">
        <w:rPr>
          <w:rFonts w:ascii="Times New Roman" w:eastAsia="方正仿宋_GBK" w:hAnsi="Times New Roman" w:cs="Times New Roman" w:hint="eastAsia"/>
          <w:kern w:val="0"/>
          <w:sz w:val="32"/>
          <w:szCs w:val="32"/>
        </w:rPr>
        <w:t>临时增加</w:t>
      </w:r>
      <w:r w:rsidR="001861C2">
        <w:rPr>
          <w:rFonts w:ascii="Times New Roman" w:eastAsia="方正仿宋_GBK" w:hAnsi="Times New Roman" w:cs="Times New Roman" w:hint="eastAsia"/>
          <w:kern w:val="0"/>
          <w:sz w:val="32"/>
          <w:szCs w:val="32"/>
        </w:rPr>
        <w:t>2019</w:t>
      </w:r>
      <w:r w:rsidR="001861C2">
        <w:rPr>
          <w:rFonts w:ascii="Times New Roman" w:eastAsia="方正仿宋_GBK" w:hAnsi="Times New Roman" w:cs="Times New Roman" w:hint="eastAsia"/>
          <w:kern w:val="0"/>
          <w:sz w:val="32"/>
          <w:szCs w:val="32"/>
        </w:rPr>
        <w:t>年第二批文化事业发展专项经费</w:t>
      </w:r>
      <w:r w:rsidRPr="00A95B56">
        <w:rPr>
          <w:rFonts w:ascii="Times New Roman" w:eastAsia="方正仿宋_GBK" w:hAnsi="Times New Roman" w:cs="Times New Roman"/>
          <w:kern w:val="0"/>
          <w:sz w:val="32"/>
          <w:szCs w:val="32"/>
        </w:rPr>
        <w:t>。</w:t>
      </w:r>
    </w:p>
    <w:p w:rsidR="00C914D9"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2</w:t>
      </w:r>
      <w:r w:rsidRPr="00A95B56">
        <w:rPr>
          <w:rFonts w:ascii="Times New Roman" w:eastAsia="方正仿宋_GBK" w:hAnsi="Times New Roman" w:cs="Times New Roman"/>
          <w:kern w:val="0"/>
          <w:sz w:val="32"/>
          <w:szCs w:val="32"/>
        </w:rPr>
        <w:t>．上级补助收入</w:t>
      </w:r>
      <w:r w:rsidR="001861C2">
        <w:rPr>
          <w:rFonts w:ascii="Times New Roman" w:eastAsia="方正仿宋_GBK" w:hAnsi="Times New Roman" w:cs="Times New Roman" w:hint="eastAsia"/>
          <w:kern w:val="0"/>
          <w:sz w:val="32"/>
          <w:szCs w:val="32"/>
          <w:u w:val="single"/>
        </w:rPr>
        <w:t>197.50</w:t>
      </w:r>
      <w:r w:rsidRPr="00A95B56">
        <w:rPr>
          <w:rFonts w:ascii="Times New Roman" w:eastAsia="方正仿宋_GBK" w:hAnsi="Times New Roman" w:cs="Times New Roman"/>
          <w:kern w:val="0"/>
          <w:sz w:val="32"/>
          <w:szCs w:val="32"/>
        </w:rPr>
        <w:t>万元，为收到上级单位拨入的非财政补助资金。</w:t>
      </w:r>
    </w:p>
    <w:p w:rsidR="00C914D9"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3</w:t>
      </w:r>
      <w:r w:rsidRPr="00A95B56">
        <w:rPr>
          <w:rFonts w:ascii="Times New Roman" w:eastAsia="方正仿宋_GBK" w:hAnsi="Times New Roman" w:cs="Times New Roman"/>
          <w:kern w:val="0"/>
          <w:sz w:val="32"/>
          <w:szCs w:val="32"/>
        </w:rPr>
        <w:t>．事业收入</w:t>
      </w:r>
      <w:r w:rsidR="001861C2" w:rsidRPr="001861C2">
        <w:rPr>
          <w:rFonts w:ascii="Times New Roman" w:eastAsia="方正仿宋_GBK" w:hAnsi="Times New Roman" w:cs="Times New Roman" w:hint="eastAsia"/>
          <w:kern w:val="0"/>
          <w:sz w:val="32"/>
          <w:szCs w:val="32"/>
          <w:u w:val="single"/>
        </w:rPr>
        <w:t>1208.07</w:t>
      </w:r>
      <w:r w:rsidRPr="00A95B56">
        <w:rPr>
          <w:rFonts w:ascii="Times New Roman" w:eastAsia="方正仿宋_GBK" w:hAnsi="Times New Roman" w:cs="Times New Roman"/>
          <w:kern w:val="0"/>
          <w:sz w:val="32"/>
          <w:szCs w:val="32"/>
        </w:rPr>
        <w:t>万元，为开展</w:t>
      </w:r>
      <w:proofErr w:type="gramStart"/>
      <w:r w:rsidR="00E971B6">
        <w:rPr>
          <w:rFonts w:ascii="Times New Roman" w:eastAsia="方正仿宋_GBK" w:hAnsi="Times New Roman" w:cs="Times New Roman" w:hint="eastAsia"/>
          <w:kern w:val="0"/>
          <w:sz w:val="32"/>
          <w:szCs w:val="32"/>
          <w:u w:val="single"/>
        </w:rPr>
        <w:t>展</w:t>
      </w:r>
      <w:proofErr w:type="gramEnd"/>
      <w:r w:rsidR="00E971B6">
        <w:rPr>
          <w:rFonts w:ascii="Times New Roman" w:eastAsia="方正仿宋_GBK" w:hAnsi="Times New Roman" w:cs="Times New Roman" w:hint="eastAsia"/>
          <w:kern w:val="0"/>
          <w:sz w:val="32"/>
          <w:szCs w:val="32"/>
          <w:u w:val="single"/>
        </w:rPr>
        <w:t>教活动、展品开发和科技交流</w:t>
      </w:r>
      <w:r w:rsidRPr="00A95B56">
        <w:rPr>
          <w:rFonts w:ascii="Times New Roman" w:eastAsia="方正仿宋_GBK" w:hAnsi="Times New Roman" w:cs="Times New Roman"/>
          <w:kern w:val="0"/>
          <w:sz w:val="32"/>
          <w:szCs w:val="32"/>
        </w:rPr>
        <w:t>业务活动及其辅助活动取得的收入。与上年相比增加</w:t>
      </w:r>
      <w:r w:rsidR="00E971B6">
        <w:rPr>
          <w:rFonts w:ascii="Times New Roman" w:eastAsia="方正仿宋_GBK" w:hAnsi="Times New Roman" w:cs="Times New Roman" w:hint="eastAsia"/>
          <w:kern w:val="0"/>
          <w:sz w:val="32"/>
          <w:szCs w:val="32"/>
          <w:u w:val="single"/>
        </w:rPr>
        <w:t>543.48</w:t>
      </w:r>
      <w:r w:rsidRPr="00A95B56">
        <w:rPr>
          <w:rFonts w:ascii="Times New Roman" w:eastAsia="方正仿宋_GBK" w:hAnsi="Times New Roman" w:cs="Times New Roman"/>
          <w:kern w:val="0"/>
          <w:sz w:val="32"/>
          <w:szCs w:val="32"/>
        </w:rPr>
        <w:t>万元，增长</w:t>
      </w:r>
      <w:r w:rsidR="00E971B6" w:rsidRPr="00E971B6">
        <w:rPr>
          <w:rFonts w:ascii="Times New Roman" w:eastAsia="方正仿宋_GBK" w:hAnsi="Times New Roman" w:cs="Times New Roman" w:hint="eastAsia"/>
          <w:kern w:val="0"/>
          <w:sz w:val="32"/>
          <w:szCs w:val="32"/>
          <w:u w:val="single"/>
        </w:rPr>
        <w:t>81.78</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。主要原因是</w:t>
      </w:r>
      <w:r w:rsidR="00450804">
        <w:rPr>
          <w:rFonts w:ascii="Times New Roman" w:eastAsia="方正仿宋_GBK" w:hAnsi="Times New Roman" w:cs="Times New Roman" w:hint="eastAsia"/>
          <w:kern w:val="0"/>
          <w:sz w:val="32"/>
          <w:szCs w:val="32"/>
        </w:rPr>
        <w:t>公益</w:t>
      </w:r>
      <w:r w:rsidR="00C05D1B">
        <w:rPr>
          <w:rFonts w:ascii="Times New Roman" w:eastAsia="方正仿宋_GBK" w:hAnsi="Times New Roman" w:cs="Times New Roman" w:hint="eastAsia"/>
          <w:kern w:val="0"/>
          <w:sz w:val="32"/>
          <w:szCs w:val="32"/>
        </w:rPr>
        <w:t>活动</w:t>
      </w:r>
      <w:r w:rsidR="00450804">
        <w:rPr>
          <w:rFonts w:ascii="Times New Roman" w:eastAsia="方正仿宋_GBK" w:hAnsi="Times New Roman" w:cs="Times New Roman" w:hint="eastAsia"/>
          <w:kern w:val="0"/>
          <w:sz w:val="32"/>
          <w:szCs w:val="32"/>
        </w:rPr>
        <w:t>业务拓展</w:t>
      </w:r>
      <w:r w:rsidRPr="00A95B56">
        <w:rPr>
          <w:rFonts w:ascii="Times New Roman" w:eastAsia="方正仿宋_GBK" w:hAnsi="Times New Roman" w:cs="Times New Roman"/>
          <w:kern w:val="0"/>
          <w:sz w:val="32"/>
          <w:szCs w:val="32"/>
        </w:rPr>
        <w:t>。</w:t>
      </w:r>
    </w:p>
    <w:p w:rsidR="00C914D9" w:rsidRDefault="00E971B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4</w:t>
      </w:r>
      <w:r w:rsidR="00A95B56" w:rsidRPr="00A95B56">
        <w:rPr>
          <w:rFonts w:ascii="Times New Roman" w:eastAsia="方正仿宋_GBK" w:hAnsi="Times New Roman" w:cs="Times New Roman"/>
          <w:kern w:val="0"/>
          <w:sz w:val="32"/>
          <w:szCs w:val="32"/>
        </w:rPr>
        <w:t>．其他收入</w:t>
      </w:r>
      <w:r w:rsidR="00216FF2">
        <w:rPr>
          <w:rFonts w:ascii="Times New Roman" w:eastAsia="方正仿宋_GBK" w:hAnsi="Times New Roman" w:cs="Times New Roman" w:hint="eastAsia"/>
          <w:kern w:val="0"/>
          <w:sz w:val="32"/>
          <w:szCs w:val="32"/>
          <w:u w:val="single"/>
        </w:rPr>
        <w:t>106.22</w:t>
      </w:r>
      <w:r w:rsidR="00A95B56" w:rsidRPr="00A95B56">
        <w:rPr>
          <w:rFonts w:ascii="Times New Roman" w:eastAsia="方正仿宋_GBK" w:hAnsi="Times New Roman" w:cs="Times New Roman"/>
          <w:kern w:val="0"/>
          <w:sz w:val="32"/>
          <w:szCs w:val="32"/>
        </w:rPr>
        <w:t>万元，为单位取得的除上述收入以外的各项收入。与上年相比增加</w:t>
      </w:r>
      <w:r w:rsidR="00216FF2">
        <w:rPr>
          <w:rFonts w:ascii="Times New Roman" w:eastAsia="方正仿宋_GBK" w:hAnsi="Times New Roman" w:cs="Times New Roman" w:hint="eastAsia"/>
          <w:kern w:val="0"/>
          <w:sz w:val="32"/>
          <w:szCs w:val="32"/>
          <w:u w:val="single"/>
        </w:rPr>
        <w:t>79.49</w:t>
      </w:r>
      <w:r w:rsidR="00A95B56" w:rsidRPr="00A95B56">
        <w:rPr>
          <w:rFonts w:ascii="Times New Roman" w:eastAsia="方正仿宋_GBK" w:hAnsi="Times New Roman" w:cs="Times New Roman"/>
          <w:kern w:val="0"/>
          <w:sz w:val="32"/>
          <w:szCs w:val="32"/>
        </w:rPr>
        <w:t>万元，增长</w:t>
      </w:r>
      <w:r w:rsidR="00216FF2">
        <w:rPr>
          <w:rFonts w:ascii="Times New Roman" w:eastAsia="方正仿宋_GBK" w:hAnsi="Times New Roman" w:cs="Times New Roman" w:hint="eastAsia"/>
          <w:kern w:val="0"/>
          <w:sz w:val="32"/>
          <w:szCs w:val="32"/>
          <w:u w:val="single"/>
        </w:rPr>
        <w:t>297.38</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。主要原因是</w:t>
      </w:r>
      <w:r w:rsidR="00216FF2">
        <w:rPr>
          <w:rFonts w:ascii="Times New Roman" w:eastAsia="方正仿宋_GBK" w:hAnsi="Times New Roman" w:cs="Times New Roman" w:hint="eastAsia"/>
          <w:kern w:val="0"/>
          <w:sz w:val="32"/>
          <w:szCs w:val="32"/>
        </w:rPr>
        <w:t>取得</w:t>
      </w:r>
      <w:r w:rsidR="00C43AAB">
        <w:rPr>
          <w:rFonts w:ascii="Times New Roman" w:eastAsia="方正仿宋_GBK" w:hAnsi="Times New Roman" w:cs="Times New Roman" w:hint="eastAsia"/>
          <w:kern w:val="0"/>
          <w:sz w:val="32"/>
          <w:szCs w:val="32"/>
        </w:rPr>
        <w:t>了</w:t>
      </w:r>
      <w:r w:rsidR="00216FF2">
        <w:rPr>
          <w:rFonts w:ascii="Times New Roman" w:eastAsia="方正仿宋_GBK" w:hAnsi="Times New Roman" w:cs="Times New Roman" w:hint="eastAsia"/>
          <w:kern w:val="0"/>
          <w:sz w:val="32"/>
          <w:szCs w:val="32"/>
        </w:rPr>
        <w:t>未成人校外教育</w:t>
      </w:r>
      <w:r w:rsidR="00C43AAB">
        <w:rPr>
          <w:rFonts w:ascii="Times New Roman" w:eastAsia="方正仿宋_GBK" w:hAnsi="Times New Roman" w:cs="Times New Roman" w:hint="eastAsia"/>
          <w:kern w:val="0"/>
          <w:sz w:val="32"/>
          <w:szCs w:val="32"/>
        </w:rPr>
        <w:t>活动收入</w:t>
      </w:r>
      <w:r w:rsidR="00216FF2">
        <w:rPr>
          <w:rFonts w:ascii="Times New Roman" w:eastAsia="方正仿宋_GBK" w:hAnsi="Times New Roman" w:cs="Times New Roman" w:hint="eastAsia"/>
          <w:kern w:val="0"/>
          <w:sz w:val="32"/>
          <w:szCs w:val="32"/>
        </w:rPr>
        <w:t>。</w:t>
      </w:r>
    </w:p>
    <w:p w:rsidR="00C914D9" w:rsidRDefault="00E971B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sidR="00A95B56" w:rsidRPr="00A95B56">
        <w:rPr>
          <w:rFonts w:ascii="Times New Roman" w:eastAsia="方正仿宋_GBK" w:hAnsi="Times New Roman" w:cs="Times New Roman"/>
          <w:kern w:val="0"/>
          <w:sz w:val="32"/>
          <w:szCs w:val="32"/>
        </w:rPr>
        <w:t>．年初结转和结余</w:t>
      </w:r>
      <w:r w:rsidR="00216FF2">
        <w:rPr>
          <w:rFonts w:ascii="Times New Roman" w:eastAsia="方正仿宋_GBK" w:hAnsi="Times New Roman" w:cs="Times New Roman" w:hint="eastAsia"/>
          <w:kern w:val="0"/>
          <w:sz w:val="32"/>
          <w:szCs w:val="32"/>
          <w:u w:val="single"/>
        </w:rPr>
        <w:t>263.45</w:t>
      </w:r>
      <w:r w:rsidR="00A95B56" w:rsidRPr="00A95B56">
        <w:rPr>
          <w:rFonts w:ascii="Times New Roman" w:eastAsia="方正仿宋_GBK" w:hAnsi="Times New Roman" w:cs="Times New Roman"/>
          <w:kern w:val="0"/>
          <w:sz w:val="32"/>
          <w:szCs w:val="32"/>
        </w:rPr>
        <w:t>万元，主要为上年结转本年使用的</w:t>
      </w:r>
      <w:r w:rsidR="00216FF2">
        <w:rPr>
          <w:rFonts w:ascii="Times New Roman" w:eastAsia="方正仿宋_GBK" w:hAnsi="Times New Roman" w:cs="Times New Roman" w:hint="eastAsia"/>
          <w:kern w:val="0"/>
          <w:sz w:val="32"/>
          <w:szCs w:val="32"/>
          <w:u w:val="single"/>
        </w:rPr>
        <w:t>一般公共预算财政拨款项目支出结转资金</w:t>
      </w:r>
      <w:r w:rsidR="006856AA">
        <w:rPr>
          <w:rFonts w:ascii="Times New Roman" w:eastAsia="方正仿宋_GBK" w:hAnsi="Times New Roman" w:cs="Times New Roman" w:hint="eastAsia"/>
          <w:kern w:val="0"/>
          <w:sz w:val="32"/>
          <w:szCs w:val="32"/>
          <w:u w:val="single"/>
        </w:rPr>
        <w:t>和展馆改造专项资金</w:t>
      </w:r>
      <w:r w:rsidR="00A95B56" w:rsidRPr="00A95B56">
        <w:rPr>
          <w:rFonts w:ascii="Times New Roman" w:eastAsia="方正仿宋_GBK" w:hAnsi="Times New Roman" w:cs="Times New Roman"/>
          <w:kern w:val="0"/>
          <w:sz w:val="32"/>
          <w:szCs w:val="32"/>
        </w:rPr>
        <w:t>。</w:t>
      </w:r>
    </w:p>
    <w:p w:rsidR="00C914D9" w:rsidRPr="00325CF0" w:rsidRDefault="00A95B56" w:rsidP="00147EC4">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325CF0">
        <w:rPr>
          <w:rFonts w:ascii="Times New Roman" w:eastAsia="方正仿宋_GBK" w:hAnsi="Times New Roman" w:cs="Times New Roman"/>
          <w:b/>
          <w:kern w:val="0"/>
          <w:sz w:val="32"/>
          <w:szCs w:val="32"/>
        </w:rPr>
        <w:t>（二）支出总计</w:t>
      </w:r>
      <w:r w:rsidR="00FA4571">
        <w:rPr>
          <w:rFonts w:ascii="Times New Roman" w:eastAsia="方正仿宋_GBK" w:hAnsi="Times New Roman" w:cs="Times New Roman" w:hint="eastAsia"/>
          <w:b/>
          <w:kern w:val="0"/>
          <w:sz w:val="32"/>
          <w:szCs w:val="32"/>
          <w:u w:val="single"/>
        </w:rPr>
        <w:t>2771.44</w:t>
      </w:r>
      <w:r w:rsidRPr="00325CF0">
        <w:rPr>
          <w:rFonts w:ascii="Times New Roman" w:eastAsia="方正仿宋_GBK" w:hAnsi="Times New Roman" w:cs="Times New Roman"/>
          <w:b/>
          <w:kern w:val="0"/>
          <w:sz w:val="32"/>
          <w:szCs w:val="32"/>
        </w:rPr>
        <w:t>万元。包括：</w:t>
      </w:r>
    </w:p>
    <w:p w:rsidR="00C914D9"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kern w:val="0"/>
          <w:sz w:val="32"/>
          <w:szCs w:val="32"/>
        </w:rPr>
        <w:t>．</w:t>
      </w:r>
      <w:r w:rsidR="00450804">
        <w:rPr>
          <w:rFonts w:ascii="Times New Roman" w:eastAsia="方正仿宋_GBK" w:hAnsi="Times New Roman" w:cs="Times New Roman" w:hint="eastAsia"/>
          <w:kern w:val="0"/>
          <w:sz w:val="32"/>
          <w:szCs w:val="32"/>
        </w:rPr>
        <w:t>科学技术</w:t>
      </w:r>
      <w:r w:rsidRPr="00A95B56">
        <w:rPr>
          <w:rFonts w:ascii="Times New Roman" w:eastAsia="方正仿宋_GBK" w:hAnsi="Times New Roman" w:cs="Times New Roman"/>
          <w:kern w:val="0"/>
          <w:sz w:val="32"/>
          <w:szCs w:val="32"/>
        </w:rPr>
        <w:t>（类）支出</w:t>
      </w:r>
      <w:r w:rsidR="00450804">
        <w:rPr>
          <w:rFonts w:ascii="Times New Roman" w:eastAsia="方正仿宋_GBK" w:hAnsi="Times New Roman" w:cs="Times New Roman" w:hint="eastAsia"/>
          <w:kern w:val="0"/>
          <w:sz w:val="32"/>
          <w:szCs w:val="32"/>
          <w:u w:val="single"/>
        </w:rPr>
        <w:t>1962.19</w:t>
      </w:r>
      <w:r w:rsidR="00450804">
        <w:rPr>
          <w:rFonts w:ascii="Times New Roman" w:eastAsia="方正仿宋_GBK" w:hAnsi="Times New Roman" w:cs="Times New Roman"/>
          <w:kern w:val="0"/>
          <w:sz w:val="32"/>
          <w:szCs w:val="32"/>
        </w:rPr>
        <w:t>万元，主要</w:t>
      </w:r>
      <w:r w:rsidR="00450804">
        <w:rPr>
          <w:rFonts w:ascii="Times New Roman" w:eastAsia="方正仿宋_GBK" w:hAnsi="Times New Roman" w:cs="Times New Roman" w:hint="eastAsia"/>
          <w:kern w:val="0"/>
          <w:sz w:val="32"/>
          <w:szCs w:val="32"/>
        </w:rPr>
        <w:t>用于保障展馆正常运行支出、人员支出以及展品日常维护、保养支出，</w:t>
      </w:r>
      <w:r w:rsidR="00450804">
        <w:rPr>
          <w:rFonts w:ascii="Times New Roman" w:eastAsia="方正仿宋_GBK" w:hAnsi="Times New Roman" w:cs="Times New Roman" w:hint="eastAsia"/>
          <w:kern w:val="0"/>
          <w:sz w:val="32"/>
          <w:szCs w:val="32"/>
        </w:rPr>
        <w:lastRenderedPageBreak/>
        <w:t>展馆改造更新等</w:t>
      </w:r>
      <w:r w:rsidRPr="00A95B56">
        <w:rPr>
          <w:rFonts w:ascii="Times New Roman" w:eastAsia="方正仿宋_GBK" w:hAnsi="Times New Roman" w:cs="Times New Roman"/>
          <w:kern w:val="0"/>
          <w:sz w:val="32"/>
          <w:szCs w:val="32"/>
        </w:rPr>
        <w:t>。与上年相比增加</w:t>
      </w:r>
      <w:r w:rsidR="00450804">
        <w:rPr>
          <w:rFonts w:ascii="Times New Roman" w:eastAsia="方正仿宋_GBK" w:hAnsi="Times New Roman" w:cs="Times New Roman" w:hint="eastAsia"/>
          <w:kern w:val="0"/>
          <w:sz w:val="32"/>
          <w:szCs w:val="32"/>
          <w:u w:val="single"/>
        </w:rPr>
        <w:t>216.39</w:t>
      </w:r>
      <w:r w:rsidRPr="00A95B56">
        <w:rPr>
          <w:rFonts w:ascii="Times New Roman" w:eastAsia="方正仿宋_GBK" w:hAnsi="Times New Roman" w:cs="Times New Roman"/>
          <w:kern w:val="0"/>
          <w:sz w:val="32"/>
          <w:szCs w:val="32"/>
        </w:rPr>
        <w:t>万元，增长</w:t>
      </w:r>
      <w:r w:rsidR="00450804">
        <w:rPr>
          <w:rFonts w:ascii="Times New Roman" w:eastAsia="方正仿宋_GBK" w:hAnsi="Times New Roman" w:cs="Times New Roman" w:hint="eastAsia"/>
          <w:kern w:val="0"/>
          <w:sz w:val="32"/>
          <w:szCs w:val="32"/>
          <w:u w:val="single"/>
        </w:rPr>
        <w:t>12.39</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。主要原因是</w:t>
      </w:r>
      <w:r w:rsidR="00450804">
        <w:rPr>
          <w:rFonts w:ascii="Times New Roman" w:eastAsia="方正仿宋_GBK" w:hAnsi="Times New Roman" w:cs="Times New Roman" w:hint="eastAsia"/>
          <w:kern w:val="0"/>
          <w:sz w:val="32"/>
          <w:szCs w:val="32"/>
        </w:rPr>
        <w:t>事业收入增长，相应支出也增长</w:t>
      </w:r>
      <w:r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A95B56">
        <w:rPr>
          <w:rFonts w:ascii="Times New Roman" w:eastAsia="方正仿宋_GBK" w:hAnsi="Times New Roman" w:cs="Times New Roman"/>
          <w:kern w:val="0"/>
          <w:sz w:val="32"/>
          <w:szCs w:val="32"/>
        </w:rPr>
        <w:t>2</w:t>
      </w:r>
      <w:r w:rsidRPr="00A95B56">
        <w:rPr>
          <w:rFonts w:ascii="Times New Roman" w:eastAsia="方正仿宋_GBK" w:hAnsi="Times New Roman" w:cs="Times New Roman"/>
          <w:kern w:val="0"/>
          <w:sz w:val="32"/>
          <w:szCs w:val="32"/>
        </w:rPr>
        <w:t>．</w:t>
      </w:r>
      <w:r w:rsidR="005631AE">
        <w:rPr>
          <w:rFonts w:ascii="Times New Roman" w:eastAsia="方正仿宋_GBK" w:hAnsi="Times New Roman" w:cs="Times New Roman" w:hint="eastAsia"/>
          <w:kern w:val="0"/>
          <w:sz w:val="32"/>
          <w:szCs w:val="32"/>
        </w:rPr>
        <w:t>文化旅游体育与传媒</w:t>
      </w:r>
      <w:r w:rsidR="009307AD">
        <w:rPr>
          <w:rFonts w:ascii="Times New Roman" w:eastAsia="方正仿宋_GBK" w:hAnsi="Times New Roman" w:cs="Times New Roman" w:hint="eastAsia"/>
          <w:kern w:val="0"/>
          <w:sz w:val="32"/>
          <w:szCs w:val="32"/>
        </w:rPr>
        <w:t>（类）</w:t>
      </w:r>
      <w:r w:rsidRPr="00A95B56">
        <w:rPr>
          <w:rFonts w:ascii="Times New Roman" w:eastAsia="方正仿宋_GBK" w:hAnsi="Times New Roman" w:cs="Times New Roman"/>
          <w:kern w:val="0"/>
          <w:sz w:val="32"/>
          <w:szCs w:val="32"/>
        </w:rPr>
        <w:t>支出</w:t>
      </w:r>
      <w:r w:rsidR="005631AE">
        <w:rPr>
          <w:rFonts w:ascii="Times New Roman" w:eastAsia="方正仿宋_GBK" w:hAnsi="Times New Roman" w:cs="Times New Roman" w:hint="eastAsia"/>
          <w:kern w:val="0"/>
          <w:sz w:val="32"/>
          <w:szCs w:val="32"/>
          <w:u w:val="single"/>
        </w:rPr>
        <w:t>474.11</w:t>
      </w:r>
      <w:r w:rsidRPr="00A95B56">
        <w:rPr>
          <w:rFonts w:ascii="Times New Roman" w:eastAsia="方正仿宋_GBK" w:hAnsi="Times New Roman" w:cs="Times New Roman"/>
          <w:kern w:val="0"/>
          <w:sz w:val="32"/>
          <w:szCs w:val="32"/>
        </w:rPr>
        <w:t>万元，主要用于</w:t>
      </w:r>
      <w:r w:rsidR="005631AE">
        <w:rPr>
          <w:rFonts w:ascii="Times New Roman" w:eastAsia="方正仿宋_GBK" w:hAnsi="Times New Roman" w:cs="Times New Roman" w:hint="eastAsia"/>
          <w:kern w:val="0"/>
          <w:sz w:val="32"/>
          <w:szCs w:val="32"/>
        </w:rPr>
        <w:t>展馆免费开放运营的开展各种日常活动支出、展馆改造更新等</w:t>
      </w:r>
      <w:r w:rsidRPr="00A95B56">
        <w:rPr>
          <w:rFonts w:ascii="Times New Roman" w:eastAsia="方正仿宋_GBK" w:hAnsi="Times New Roman" w:cs="Times New Roman"/>
          <w:kern w:val="0"/>
          <w:sz w:val="32"/>
          <w:szCs w:val="32"/>
        </w:rPr>
        <w:t>。与上年相比减少</w:t>
      </w:r>
      <w:r w:rsidR="005631AE">
        <w:rPr>
          <w:rFonts w:ascii="Times New Roman" w:eastAsia="方正仿宋_GBK" w:hAnsi="Times New Roman" w:cs="Times New Roman" w:hint="eastAsia"/>
          <w:kern w:val="0"/>
          <w:sz w:val="32"/>
          <w:szCs w:val="32"/>
          <w:u w:val="single"/>
        </w:rPr>
        <w:t>9.17</w:t>
      </w:r>
      <w:r w:rsidRPr="00A95B56">
        <w:rPr>
          <w:rFonts w:ascii="Times New Roman" w:eastAsia="方正仿宋_GBK" w:hAnsi="Times New Roman" w:cs="Times New Roman"/>
          <w:kern w:val="0"/>
          <w:sz w:val="32"/>
          <w:szCs w:val="32"/>
        </w:rPr>
        <w:t>万元，减少</w:t>
      </w:r>
      <w:r w:rsidR="005631AE">
        <w:rPr>
          <w:rFonts w:ascii="Times New Roman" w:eastAsia="方正仿宋_GBK" w:hAnsi="Times New Roman" w:cs="Times New Roman" w:hint="eastAsia"/>
          <w:kern w:val="0"/>
          <w:sz w:val="32"/>
          <w:szCs w:val="32"/>
          <w:u w:val="single"/>
        </w:rPr>
        <w:t>1.90</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p>
    <w:p w:rsidR="009307AD" w:rsidRDefault="00A95B56" w:rsidP="00325CF0">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A95B56">
        <w:rPr>
          <w:rFonts w:ascii="Times New Roman" w:eastAsia="方正仿宋_GBK" w:hAnsi="Times New Roman" w:cs="Times New Roman"/>
          <w:kern w:val="0"/>
          <w:sz w:val="32"/>
          <w:szCs w:val="32"/>
        </w:rPr>
        <w:t>3</w:t>
      </w:r>
      <w:r w:rsidRPr="00A95B56">
        <w:rPr>
          <w:rFonts w:ascii="Times New Roman" w:eastAsia="方正仿宋_GBK" w:hAnsi="Times New Roman" w:cs="Times New Roman"/>
          <w:kern w:val="0"/>
          <w:sz w:val="32"/>
          <w:szCs w:val="32"/>
        </w:rPr>
        <w:t>．</w:t>
      </w:r>
      <w:r w:rsidR="009307AD">
        <w:rPr>
          <w:rFonts w:ascii="Times New Roman" w:eastAsia="方正仿宋_GBK" w:hAnsi="Times New Roman" w:cs="Times New Roman" w:hint="eastAsia"/>
          <w:kern w:val="0"/>
          <w:sz w:val="32"/>
          <w:szCs w:val="32"/>
        </w:rPr>
        <w:t>社会保障和就业（类）支出</w:t>
      </w:r>
      <w:r w:rsidR="009307AD">
        <w:rPr>
          <w:rFonts w:ascii="Times New Roman" w:eastAsia="方正仿宋_GBK" w:hAnsi="Times New Roman" w:cs="Times New Roman" w:hint="eastAsia"/>
          <w:kern w:val="0"/>
          <w:sz w:val="32"/>
          <w:szCs w:val="32"/>
          <w:u w:val="single"/>
        </w:rPr>
        <w:t>23.90</w:t>
      </w:r>
      <w:r w:rsidRPr="00A95B56">
        <w:rPr>
          <w:rFonts w:ascii="Times New Roman" w:eastAsia="方正仿宋_GBK" w:hAnsi="Times New Roman" w:cs="Times New Roman"/>
          <w:kern w:val="0"/>
          <w:sz w:val="32"/>
          <w:szCs w:val="32"/>
        </w:rPr>
        <w:t>万元，</w:t>
      </w:r>
      <w:r w:rsidR="009307AD">
        <w:rPr>
          <w:rFonts w:ascii="Times New Roman" w:eastAsia="方正仿宋_GBK" w:hAnsi="Times New Roman" w:cs="Times New Roman" w:hint="eastAsia"/>
          <w:kern w:val="0"/>
          <w:sz w:val="32"/>
          <w:szCs w:val="32"/>
        </w:rPr>
        <w:t>主要用于支付在编人员机关事业单位基本养老保险</w:t>
      </w:r>
      <w:r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4</w:t>
      </w:r>
      <w:r w:rsidRPr="00A95B56">
        <w:rPr>
          <w:rFonts w:ascii="Times New Roman" w:eastAsia="方正仿宋_GBK" w:hAnsi="Times New Roman" w:cs="Times New Roman"/>
          <w:kern w:val="0"/>
          <w:sz w:val="32"/>
          <w:szCs w:val="32"/>
        </w:rPr>
        <w:t>．年末结转和结余</w:t>
      </w:r>
      <w:r w:rsidR="009307AD">
        <w:rPr>
          <w:rFonts w:ascii="Times New Roman" w:eastAsia="方正仿宋_GBK" w:hAnsi="Times New Roman" w:cs="Times New Roman" w:hint="eastAsia"/>
          <w:kern w:val="0"/>
          <w:sz w:val="32"/>
          <w:szCs w:val="32"/>
          <w:u w:val="single"/>
        </w:rPr>
        <w:t>311.2</w:t>
      </w:r>
      <w:r w:rsidR="00FA4571">
        <w:rPr>
          <w:rFonts w:ascii="Times New Roman" w:eastAsia="方正仿宋_GBK" w:hAnsi="Times New Roman" w:cs="Times New Roman" w:hint="eastAsia"/>
          <w:kern w:val="0"/>
          <w:sz w:val="32"/>
          <w:szCs w:val="32"/>
          <w:u w:val="single"/>
        </w:rPr>
        <w:t>4</w:t>
      </w:r>
      <w:r w:rsidRPr="00A95B56">
        <w:rPr>
          <w:rFonts w:ascii="Times New Roman" w:eastAsia="方正仿宋_GBK" w:hAnsi="Times New Roman" w:cs="Times New Roman"/>
          <w:kern w:val="0"/>
          <w:sz w:val="32"/>
          <w:szCs w:val="32"/>
        </w:rPr>
        <w:t>万元，</w:t>
      </w:r>
      <w:r w:rsidR="009307AD">
        <w:rPr>
          <w:rFonts w:ascii="Times New Roman" w:eastAsia="方正仿宋_GBK" w:hAnsi="Times New Roman" w:cs="Times New Roman" w:hint="eastAsia"/>
          <w:kern w:val="0"/>
          <w:sz w:val="32"/>
          <w:szCs w:val="32"/>
        </w:rPr>
        <w:t>为单位结转下年的项目支出结转。主要为一般公共预算财政拨款项目支出和展馆改造专项</w:t>
      </w:r>
      <w:r w:rsidRPr="00A95B56">
        <w:rPr>
          <w:rFonts w:ascii="Times New Roman" w:eastAsia="方正仿宋_GBK" w:hAnsi="Times New Roman" w:cs="Times New Roman"/>
          <w:kern w:val="0"/>
          <w:sz w:val="32"/>
          <w:szCs w:val="32"/>
        </w:rPr>
        <w:t>需要延迟到以后年度按有关规定使用的资金。</w:t>
      </w:r>
    </w:p>
    <w:p w:rsidR="00325CF0"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二、收入决算情况说明</w:t>
      </w:r>
    </w:p>
    <w:p w:rsidR="00325CF0" w:rsidRDefault="00FA4571" w:rsidP="00FA4571">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w:t>
      </w:r>
      <w:proofErr w:type="gramStart"/>
      <w:r>
        <w:rPr>
          <w:rFonts w:ascii="Times New Roman" w:eastAsia="方正仿宋_GBK" w:hAnsi="Times New Roman" w:cs="Times New Roman" w:hint="eastAsia"/>
          <w:kern w:val="0"/>
          <w:sz w:val="32"/>
          <w:szCs w:val="32"/>
          <w:u w:val="single"/>
        </w:rPr>
        <w:t>科学技术馆</w:t>
      </w:r>
      <w:r w:rsidR="00A95B56" w:rsidRPr="00A95B56">
        <w:rPr>
          <w:rFonts w:ascii="Times New Roman" w:eastAsia="方正仿宋_GBK" w:hAnsi="Times New Roman" w:cs="Times New Roman"/>
          <w:kern w:val="0"/>
          <w:sz w:val="32"/>
          <w:szCs w:val="32"/>
        </w:rPr>
        <w:t>本年收入</w:t>
      </w:r>
      <w:proofErr w:type="gramEnd"/>
      <w:r w:rsidR="00A95B56" w:rsidRPr="00A95B56">
        <w:rPr>
          <w:rFonts w:ascii="Times New Roman" w:eastAsia="方正仿宋_GBK" w:hAnsi="Times New Roman" w:cs="Times New Roman"/>
          <w:kern w:val="0"/>
          <w:sz w:val="32"/>
          <w:szCs w:val="32"/>
        </w:rPr>
        <w:t>合计</w:t>
      </w:r>
      <w:r>
        <w:rPr>
          <w:rFonts w:ascii="Times New Roman" w:eastAsia="方正仿宋_GBK" w:hAnsi="Times New Roman" w:cs="Times New Roman" w:hint="eastAsia"/>
          <w:kern w:val="0"/>
          <w:sz w:val="32"/>
          <w:szCs w:val="32"/>
          <w:u w:val="single"/>
        </w:rPr>
        <w:t>2507.99</w:t>
      </w:r>
      <w:r w:rsidR="00A95B56" w:rsidRPr="00A95B56">
        <w:rPr>
          <w:rFonts w:ascii="Times New Roman" w:eastAsia="方正仿宋_GBK" w:hAnsi="Times New Roman" w:cs="Times New Roman"/>
          <w:kern w:val="0"/>
          <w:sz w:val="32"/>
          <w:szCs w:val="32"/>
        </w:rPr>
        <w:t>万元，其中：财政拨款收入</w:t>
      </w:r>
      <w:r>
        <w:rPr>
          <w:rFonts w:ascii="Times New Roman" w:eastAsia="方正仿宋_GBK" w:hAnsi="Times New Roman" w:cs="Times New Roman" w:hint="eastAsia"/>
          <w:kern w:val="0"/>
          <w:sz w:val="32"/>
          <w:szCs w:val="32"/>
          <w:u w:val="single"/>
        </w:rPr>
        <w:t>996.20</w:t>
      </w:r>
      <w:r w:rsidR="00A95B56" w:rsidRPr="00A95B56">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u w:val="single"/>
        </w:rPr>
        <w:t>39.72</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；上级补助收入</w:t>
      </w:r>
      <w:r>
        <w:rPr>
          <w:rFonts w:ascii="Times New Roman" w:eastAsia="方正仿宋_GBK" w:hAnsi="Times New Roman" w:cs="Times New Roman" w:hint="eastAsia"/>
          <w:kern w:val="0"/>
          <w:sz w:val="32"/>
          <w:szCs w:val="32"/>
          <w:u w:val="single"/>
        </w:rPr>
        <w:t>197.50</w:t>
      </w:r>
      <w:r w:rsidR="00A95B56" w:rsidRPr="00A95B56">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u w:val="single"/>
        </w:rPr>
        <w:t>7.87</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；事业收入</w:t>
      </w:r>
      <w:r>
        <w:rPr>
          <w:rFonts w:ascii="Times New Roman" w:eastAsia="方正仿宋_GBK" w:hAnsi="Times New Roman" w:cs="Times New Roman" w:hint="eastAsia"/>
          <w:kern w:val="0"/>
          <w:sz w:val="32"/>
          <w:szCs w:val="32"/>
          <w:u w:val="single"/>
        </w:rPr>
        <w:t>1208.07</w:t>
      </w:r>
      <w:r w:rsidR="00A95B56" w:rsidRPr="00A95B56">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u w:val="single"/>
        </w:rPr>
        <w:t>48.17</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；其他收入</w:t>
      </w:r>
      <w:r>
        <w:rPr>
          <w:rFonts w:ascii="Times New Roman" w:eastAsia="方正仿宋_GBK" w:hAnsi="Times New Roman" w:cs="Times New Roman" w:hint="eastAsia"/>
          <w:kern w:val="0"/>
          <w:sz w:val="32"/>
          <w:szCs w:val="32"/>
          <w:u w:val="single"/>
        </w:rPr>
        <w:t>106.22</w:t>
      </w:r>
      <w:r w:rsidR="00A95B56" w:rsidRPr="00A95B56">
        <w:rPr>
          <w:rFonts w:ascii="Times New Roman" w:eastAsia="方正仿宋_GBK" w:hAnsi="Times New Roman" w:cs="Times New Roman"/>
          <w:kern w:val="0"/>
          <w:sz w:val="32"/>
          <w:szCs w:val="32"/>
        </w:rPr>
        <w:t>万元，占</w:t>
      </w:r>
      <w:r>
        <w:rPr>
          <w:rFonts w:ascii="Times New Roman" w:eastAsia="方正仿宋_GBK" w:hAnsi="Times New Roman" w:cs="Times New Roman" w:hint="eastAsia"/>
          <w:kern w:val="0"/>
          <w:sz w:val="32"/>
          <w:szCs w:val="32"/>
          <w:u w:val="single"/>
        </w:rPr>
        <w:t>4.24</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三、支出决算情况说明</w:t>
      </w:r>
    </w:p>
    <w:p w:rsidR="00325CF0" w:rsidRPr="00A95B56" w:rsidRDefault="00CD5F91" w:rsidP="00CD5F91">
      <w:pPr>
        <w:autoSpaceDE w:val="0"/>
        <w:autoSpaceDN w:val="0"/>
        <w:snapToGrid w:val="0"/>
        <w:spacing w:line="55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A95B56" w:rsidRPr="00A95B56">
        <w:rPr>
          <w:rFonts w:ascii="Times New Roman" w:eastAsia="方正仿宋_GBK" w:hAnsi="Times New Roman" w:cs="Times New Roman"/>
          <w:kern w:val="0"/>
          <w:sz w:val="32"/>
          <w:szCs w:val="32"/>
        </w:rPr>
        <w:t>本年支出合计</w:t>
      </w:r>
      <w:r>
        <w:rPr>
          <w:rFonts w:ascii="Times New Roman" w:eastAsia="方正仿宋_GBK" w:hAnsi="Times New Roman" w:cs="Times New Roman" w:hint="eastAsia"/>
          <w:kern w:val="0"/>
          <w:sz w:val="32"/>
          <w:szCs w:val="32"/>
          <w:u w:val="single"/>
        </w:rPr>
        <w:t>2460.20</w:t>
      </w:r>
      <w:r w:rsidR="00A95B56" w:rsidRPr="00A95B56">
        <w:rPr>
          <w:rFonts w:ascii="Times New Roman" w:eastAsia="方正仿宋_GBK" w:hAnsi="Times New Roman" w:cs="Times New Roman"/>
          <w:kern w:val="0"/>
          <w:sz w:val="32"/>
          <w:szCs w:val="32"/>
        </w:rPr>
        <w:t>万元，其中：基本支出</w:t>
      </w:r>
      <w:r w:rsidR="007F6884">
        <w:rPr>
          <w:rFonts w:ascii="Times New Roman" w:eastAsia="方正仿宋_GBK" w:hAnsi="Times New Roman" w:cs="Times New Roman" w:hint="eastAsia"/>
          <w:kern w:val="0"/>
          <w:sz w:val="32"/>
          <w:szCs w:val="32"/>
          <w:u w:val="single"/>
        </w:rPr>
        <w:t>1681.82</w:t>
      </w:r>
      <w:r w:rsidR="00A95B56" w:rsidRPr="00A95B56">
        <w:rPr>
          <w:rFonts w:ascii="Times New Roman" w:eastAsia="方正仿宋_GBK" w:hAnsi="Times New Roman" w:cs="Times New Roman"/>
          <w:kern w:val="0"/>
          <w:sz w:val="32"/>
          <w:szCs w:val="32"/>
        </w:rPr>
        <w:t>万元，占</w:t>
      </w:r>
      <w:r w:rsidR="007F6884">
        <w:rPr>
          <w:rFonts w:ascii="Times New Roman" w:eastAsia="方正仿宋_GBK" w:hAnsi="Times New Roman" w:cs="Times New Roman" w:hint="eastAsia"/>
          <w:kern w:val="0"/>
          <w:sz w:val="32"/>
          <w:szCs w:val="32"/>
          <w:u w:val="single"/>
        </w:rPr>
        <w:t>68.36</w:t>
      </w:r>
      <w:r w:rsidR="00A95B56" w:rsidRPr="00A95B56">
        <w:rPr>
          <w:rFonts w:ascii="Times New Roman" w:eastAsia="方正仿宋_GBK" w:hAnsi="Times New Roman" w:cs="Times New Roman"/>
          <w:kern w:val="0"/>
          <w:sz w:val="32"/>
          <w:szCs w:val="32"/>
          <w:u w:val="single"/>
        </w:rPr>
        <w:t xml:space="preserve"> </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；项目支出</w:t>
      </w:r>
      <w:r w:rsidR="007F6884">
        <w:rPr>
          <w:rFonts w:ascii="Times New Roman" w:eastAsia="方正仿宋_GBK" w:hAnsi="Times New Roman" w:cs="Times New Roman" w:hint="eastAsia"/>
          <w:kern w:val="0"/>
          <w:sz w:val="32"/>
          <w:szCs w:val="32"/>
          <w:u w:val="single"/>
        </w:rPr>
        <w:t>778.38</w:t>
      </w:r>
      <w:r w:rsidR="00A95B56" w:rsidRPr="00A95B56">
        <w:rPr>
          <w:rFonts w:ascii="Times New Roman" w:eastAsia="方正仿宋_GBK" w:hAnsi="Times New Roman" w:cs="Times New Roman"/>
          <w:kern w:val="0"/>
          <w:sz w:val="32"/>
          <w:szCs w:val="32"/>
        </w:rPr>
        <w:t>万元，占</w:t>
      </w:r>
      <w:r w:rsidR="007F6884" w:rsidRPr="007F6884">
        <w:rPr>
          <w:rFonts w:ascii="Times New Roman" w:eastAsia="方正仿宋_GBK" w:hAnsi="Times New Roman" w:cs="Times New Roman" w:hint="eastAsia"/>
          <w:kern w:val="0"/>
          <w:sz w:val="32"/>
          <w:szCs w:val="32"/>
          <w:u w:val="single"/>
        </w:rPr>
        <w:t>31.64</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四、财政拨款收入支出决算总体情况说明</w:t>
      </w:r>
    </w:p>
    <w:p w:rsidR="00325CF0" w:rsidRDefault="00D0578B"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年度财政拨款收、支总决算</w:t>
      </w:r>
      <w:r w:rsidR="00A95B56" w:rsidRPr="00A95B56">
        <w:rPr>
          <w:rFonts w:ascii="Times New Roman" w:eastAsia="方正仿宋_GBK" w:hAnsi="Times New Roman" w:cs="Times New Roman"/>
          <w:kern w:val="0"/>
          <w:sz w:val="32"/>
          <w:szCs w:val="32"/>
          <w:u w:val="single"/>
        </w:rPr>
        <w:t xml:space="preserve">   </w:t>
      </w:r>
      <w:r w:rsidR="00E0370E">
        <w:rPr>
          <w:rFonts w:ascii="Times New Roman" w:eastAsia="方正仿宋_GBK" w:hAnsi="Times New Roman" w:cs="Times New Roman" w:hint="eastAsia"/>
          <w:kern w:val="0"/>
          <w:sz w:val="32"/>
          <w:szCs w:val="32"/>
          <w:u w:val="single"/>
        </w:rPr>
        <w:t>2519.30</w:t>
      </w:r>
      <w:r w:rsidR="00A95B56" w:rsidRPr="00A95B56">
        <w:rPr>
          <w:rFonts w:ascii="Times New Roman" w:eastAsia="方正仿宋_GBK" w:hAnsi="Times New Roman" w:cs="Times New Roman"/>
          <w:kern w:val="0"/>
          <w:sz w:val="32"/>
          <w:szCs w:val="32"/>
        </w:rPr>
        <w:t>万元。与上年相比，财政拨款收、支总计各减少</w:t>
      </w:r>
      <w:r w:rsidR="00DB3D11">
        <w:rPr>
          <w:rFonts w:ascii="Times New Roman" w:eastAsia="方正仿宋_GBK" w:hAnsi="Times New Roman" w:cs="Times New Roman" w:hint="eastAsia"/>
          <w:kern w:val="0"/>
          <w:sz w:val="32"/>
          <w:szCs w:val="32"/>
          <w:u w:val="single"/>
        </w:rPr>
        <w:t>12.63</w:t>
      </w:r>
      <w:r w:rsidR="00A95B56" w:rsidRPr="00A95B56">
        <w:rPr>
          <w:rFonts w:ascii="Times New Roman" w:eastAsia="方正仿宋_GBK" w:hAnsi="Times New Roman" w:cs="Times New Roman"/>
          <w:kern w:val="0"/>
          <w:sz w:val="32"/>
          <w:szCs w:val="32"/>
        </w:rPr>
        <w:t>万元，</w:t>
      </w:r>
      <w:r w:rsidR="00DB3D11">
        <w:rPr>
          <w:rFonts w:ascii="Times New Roman" w:eastAsia="方正仿宋_GBK" w:hAnsi="Times New Roman" w:cs="Times New Roman"/>
          <w:kern w:val="0"/>
          <w:sz w:val="32"/>
          <w:szCs w:val="32"/>
        </w:rPr>
        <w:t>减少</w:t>
      </w:r>
      <w:r w:rsidR="003F2C3C">
        <w:rPr>
          <w:rFonts w:ascii="Times New Roman" w:eastAsia="方正仿宋_GBK" w:hAnsi="Times New Roman" w:cs="Times New Roman" w:hint="eastAsia"/>
          <w:kern w:val="0"/>
          <w:sz w:val="32"/>
          <w:szCs w:val="32"/>
          <w:u w:val="single"/>
        </w:rPr>
        <w:t>1.00</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五、财政拨款支出决算情况说明</w:t>
      </w:r>
    </w:p>
    <w:p w:rsidR="009A15F1" w:rsidRDefault="00A95B56" w:rsidP="00325CF0">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A95B56">
        <w:rPr>
          <w:rFonts w:ascii="Times New Roman" w:eastAsia="方正仿宋_GBK" w:hAnsi="Times New Roman" w:cs="Times New Roman"/>
          <w:kern w:val="0"/>
          <w:sz w:val="32"/>
          <w:szCs w:val="32"/>
        </w:rPr>
        <w:t>财政拨款支出决算反映的是一般公共预算和政府性基</w:t>
      </w:r>
      <w:r w:rsidRPr="00A95B56">
        <w:rPr>
          <w:rFonts w:ascii="Times New Roman" w:eastAsia="方正仿宋_GBK" w:hAnsi="Times New Roman" w:cs="Times New Roman"/>
          <w:kern w:val="0"/>
          <w:sz w:val="32"/>
          <w:szCs w:val="32"/>
        </w:rPr>
        <w:lastRenderedPageBreak/>
        <w:t>金预算财政拨款支出的总体情况，既包括使用本年从本级财政取得的拨款发生的支出，也包括使用上年度财政拨款结转和结余资金发生的支出。</w:t>
      </w:r>
      <w:r w:rsidR="009A15F1">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Pr="00A95B56">
        <w:rPr>
          <w:rFonts w:ascii="Times New Roman" w:eastAsia="方正仿宋_GBK" w:hAnsi="Times New Roman" w:cs="Times New Roman"/>
          <w:kern w:val="0"/>
          <w:sz w:val="32"/>
          <w:szCs w:val="32"/>
        </w:rPr>
        <w:t>年财政拨款支出</w:t>
      </w:r>
      <w:r w:rsidR="009A15F1">
        <w:rPr>
          <w:rFonts w:ascii="Times New Roman" w:eastAsia="方正仿宋_GBK" w:hAnsi="Times New Roman" w:cs="Times New Roman" w:hint="eastAsia"/>
          <w:kern w:val="0"/>
          <w:sz w:val="32"/>
          <w:szCs w:val="32"/>
          <w:u w:val="single"/>
        </w:rPr>
        <w:t>1008.5</w:t>
      </w:r>
      <w:r w:rsidR="0017516F">
        <w:rPr>
          <w:rFonts w:ascii="Times New Roman" w:eastAsia="方正仿宋_GBK" w:hAnsi="Times New Roman" w:cs="Times New Roman" w:hint="eastAsia"/>
          <w:kern w:val="0"/>
          <w:sz w:val="32"/>
          <w:szCs w:val="32"/>
          <w:u w:val="single"/>
        </w:rPr>
        <w:t>8</w:t>
      </w:r>
      <w:r w:rsidRPr="00A95B56">
        <w:rPr>
          <w:rFonts w:ascii="Times New Roman" w:eastAsia="方正仿宋_GBK" w:hAnsi="Times New Roman" w:cs="Times New Roman"/>
          <w:kern w:val="0"/>
          <w:sz w:val="32"/>
          <w:szCs w:val="32"/>
        </w:rPr>
        <w:t>万元，占本年支出合计的</w:t>
      </w:r>
      <w:r w:rsidR="0017516F">
        <w:rPr>
          <w:rFonts w:ascii="Times New Roman" w:eastAsia="方正仿宋_GBK" w:hAnsi="Times New Roman" w:cs="Times New Roman" w:hint="eastAsia"/>
          <w:kern w:val="0"/>
          <w:sz w:val="32"/>
          <w:szCs w:val="32"/>
          <w:u w:val="single"/>
        </w:rPr>
        <w:t>41.00</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p>
    <w:p w:rsidR="00325CF0" w:rsidRDefault="009A15F1" w:rsidP="009A15F1">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年度财政拨款支出年初预算为</w:t>
      </w:r>
      <w:r>
        <w:rPr>
          <w:rFonts w:ascii="Times New Roman" w:eastAsia="方正仿宋_GBK" w:hAnsi="Times New Roman" w:cs="Times New Roman" w:hint="eastAsia"/>
          <w:kern w:val="0"/>
          <w:sz w:val="32"/>
          <w:szCs w:val="32"/>
          <w:u w:val="single"/>
        </w:rPr>
        <w:t>860.20</w:t>
      </w:r>
      <w:r w:rsidR="00A95B56" w:rsidRPr="00A95B56">
        <w:rPr>
          <w:rFonts w:ascii="Times New Roman" w:eastAsia="方正仿宋_GBK" w:hAnsi="Times New Roman" w:cs="Times New Roman"/>
          <w:kern w:val="0"/>
          <w:sz w:val="32"/>
          <w:szCs w:val="32"/>
        </w:rPr>
        <w:t>万元，支出决算为</w:t>
      </w:r>
      <w:r>
        <w:rPr>
          <w:rFonts w:ascii="Times New Roman" w:eastAsia="方正仿宋_GBK" w:hAnsi="Times New Roman" w:cs="Times New Roman" w:hint="eastAsia"/>
          <w:kern w:val="0"/>
          <w:sz w:val="32"/>
          <w:szCs w:val="32"/>
          <w:u w:val="single"/>
        </w:rPr>
        <w:t>1008.5</w:t>
      </w:r>
      <w:r w:rsidR="0017516F">
        <w:rPr>
          <w:rFonts w:ascii="Times New Roman" w:eastAsia="方正仿宋_GBK" w:hAnsi="Times New Roman" w:cs="Times New Roman" w:hint="eastAsia"/>
          <w:kern w:val="0"/>
          <w:sz w:val="32"/>
          <w:szCs w:val="32"/>
          <w:u w:val="single"/>
        </w:rPr>
        <w:t>8</w:t>
      </w:r>
      <w:r w:rsidR="00A95B56" w:rsidRPr="00A95B56">
        <w:rPr>
          <w:rFonts w:ascii="Times New Roman" w:eastAsia="方正仿宋_GBK" w:hAnsi="Times New Roman" w:cs="Times New Roman"/>
          <w:kern w:val="0"/>
          <w:sz w:val="32"/>
          <w:szCs w:val="32"/>
        </w:rPr>
        <w:t>万元，完成年初预算。其中：</w:t>
      </w:r>
      <w:r w:rsidR="00A95B56" w:rsidRPr="00A95B56">
        <w:rPr>
          <w:rFonts w:ascii="Times New Roman" w:eastAsia="方正仿宋_GBK" w:hAnsi="Times New Roman" w:cs="Times New Roman"/>
          <w:kern w:val="0"/>
          <w:sz w:val="32"/>
          <w:szCs w:val="32"/>
        </w:rPr>
        <w:t xml:space="preserve"> </w:t>
      </w:r>
    </w:p>
    <w:p w:rsidR="00325CF0"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A95B56">
        <w:rPr>
          <w:rFonts w:ascii="Times New Roman" w:eastAsia="方正楷体_GBK" w:hAnsi="Times New Roman" w:cs="Times New Roman"/>
          <w:kern w:val="0"/>
          <w:sz w:val="32"/>
          <w:szCs w:val="32"/>
        </w:rPr>
        <w:t>（一）</w:t>
      </w:r>
      <w:r w:rsidR="00B933A2">
        <w:rPr>
          <w:rFonts w:ascii="Times New Roman" w:eastAsia="方正楷体_GBK" w:hAnsi="Times New Roman" w:cs="Times New Roman" w:hint="eastAsia"/>
          <w:kern w:val="0"/>
          <w:sz w:val="32"/>
          <w:szCs w:val="32"/>
        </w:rPr>
        <w:t>科学技术支出</w:t>
      </w:r>
      <w:r w:rsidRPr="00A95B56">
        <w:rPr>
          <w:rFonts w:ascii="Times New Roman" w:eastAsia="方正楷体_GBK" w:hAnsi="Times New Roman" w:cs="Times New Roman"/>
          <w:kern w:val="0"/>
          <w:sz w:val="32"/>
          <w:szCs w:val="32"/>
        </w:rPr>
        <w:t>（类）</w:t>
      </w:r>
    </w:p>
    <w:p w:rsidR="009A09D7" w:rsidRDefault="00A95B56" w:rsidP="00325CF0">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hint="eastAsia"/>
          <w:kern w:val="0"/>
          <w:sz w:val="32"/>
          <w:szCs w:val="32"/>
        </w:rPr>
        <w:t>．</w:t>
      </w:r>
      <w:r w:rsidR="009A09D7">
        <w:rPr>
          <w:rFonts w:ascii="Times New Roman" w:eastAsia="方正仿宋_GBK" w:hAnsi="Times New Roman" w:cs="Times New Roman" w:hint="eastAsia"/>
          <w:kern w:val="0"/>
          <w:sz w:val="32"/>
          <w:szCs w:val="32"/>
        </w:rPr>
        <w:t>机构运行</w:t>
      </w:r>
      <w:r w:rsidRPr="00A95B56">
        <w:rPr>
          <w:rFonts w:ascii="Times New Roman" w:eastAsia="方正仿宋_GBK" w:hAnsi="Times New Roman" w:cs="Times New Roman"/>
          <w:kern w:val="0"/>
          <w:sz w:val="32"/>
          <w:szCs w:val="32"/>
        </w:rPr>
        <w:t>（项）。年初预算为</w:t>
      </w:r>
      <w:r w:rsidR="0046566B">
        <w:rPr>
          <w:rFonts w:ascii="Times New Roman" w:eastAsia="方正仿宋_GBK" w:hAnsi="Times New Roman" w:cs="Times New Roman" w:hint="eastAsia"/>
          <w:kern w:val="0"/>
          <w:sz w:val="32"/>
          <w:szCs w:val="32"/>
          <w:u w:val="single"/>
        </w:rPr>
        <w:t>206.30</w:t>
      </w:r>
      <w:r w:rsidRPr="00A95B56">
        <w:rPr>
          <w:rFonts w:ascii="Times New Roman" w:eastAsia="方正仿宋_GBK" w:hAnsi="Times New Roman" w:cs="Times New Roman"/>
          <w:kern w:val="0"/>
          <w:sz w:val="32"/>
          <w:szCs w:val="32"/>
        </w:rPr>
        <w:t>万元，支出决算为</w:t>
      </w:r>
      <w:r w:rsidR="0046566B">
        <w:rPr>
          <w:rFonts w:ascii="Times New Roman" w:eastAsia="方正仿宋_GBK" w:hAnsi="Times New Roman" w:cs="Times New Roman" w:hint="eastAsia"/>
          <w:kern w:val="0"/>
          <w:sz w:val="32"/>
          <w:szCs w:val="32"/>
          <w:u w:val="single"/>
        </w:rPr>
        <w:t>206.30</w:t>
      </w:r>
      <w:r w:rsidRPr="00A95B56">
        <w:rPr>
          <w:rFonts w:ascii="Times New Roman" w:eastAsia="方正仿宋_GBK" w:hAnsi="Times New Roman" w:cs="Times New Roman"/>
          <w:kern w:val="0"/>
          <w:sz w:val="32"/>
          <w:szCs w:val="32"/>
        </w:rPr>
        <w:t>万元，完成年初预算的</w:t>
      </w:r>
      <w:r w:rsidR="009A09D7">
        <w:rPr>
          <w:rFonts w:ascii="Times New Roman" w:eastAsia="方正仿宋_GBK" w:hAnsi="Times New Roman" w:cs="Times New Roman" w:hint="eastAsia"/>
          <w:kern w:val="0"/>
          <w:sz w:val="32"/>
          <w:szCs w:val="32"/>
          <w:u w:val="single"/>
        </w:rPr>
        <w:t>100.00</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2</w:t>
      </w:r>
      <w:r w:rsidRPr="00A95B56">
        <w:rPr>
          <w:rFonts w:ascii="Times New Roman" w:eastAsia="方正仿宋_GBK" w:hAnsi="Times New Roman" w:cs="Times New Roman" w:hint="eastAsia"/>
          <w:kern w:val="0"/>
          <w:sz w:val="32"/>
          <w:szCs w:val="32"/>
        </w:rPr>
        <w:t>．</w:t>
      </w:r>
      <w:r w:rsidR="00770544">
        <w:rPr>
          <w:rFonts w:ascii="Times New Roman" w:eastAsia="方正仿宋_GBK" w:hAnsi="Times New Roman" w:cs="Times New Roman" w:hint="eastAsia"/>
          <w:kern w:val="0"/>
          <w:sz w:val="32"/>
          <w:szCs w:val="32"/>
        </w:rPr>
        <w:t>科技馆站（项）。年初预算数为</w:t>
      </w:r>
      <w:r w:rsidR="00770544" w:rsidRPr="00770544">
        <w:rPr>
          <w:rFonts w:ascii="Times New Roman" w:eastAsia="方正仿宋_GBK" w:hAnsi="Times New Roman" w:cs="Times New Roman" w:hint="eastAsia"/>
          <w:kern w:val="0"/>
          <w:sz w:val="32"/>
          <w:szCs w:val="32"/>
          <w:u w:val="single"/>
        </w:rPr>
        <w:t>280.00</w:t>
      </w:r>
      <w:r w:rsidR="00770544">
        <w:rPr>
          <w:rFonts w:ascii="Times New Roman" w:eastAsia="方正仿宋_GBK" w:hAnsi="Times New Roman" w:cs="Times New Roman" w:hint="eastAsia"/>
          <w:kern w:val="0"/>
          <w:sz w:val="32"/>
          <w:szCs w:val="32"/>
        </w:rPr>
        <w:t>万元，支出决算为</w:t>
      </w:r>
      <w:r w:rsidR="00770544" w:rsidRPr="007B3C69">
        <w:rPr>
          <w:rFonts w:ascii="Times New Roman" w:eastAsia="方正仿宋_GBK" w:hAnsi="Times New Roman" w:cs="Times New Roman" w:hint="eastAsia"/>
          <w:kern w:val="0"/>
          <w:sz w:val="32"/>
          <w:szCs w:val="32"/>
          <w:u w:val="single"/>
        </w:rPr>
        <w:t>304.27</w:t>
      </w:r>
      <w:r w:rsidR="00770544">
        <w:rPr>
          <w:rFonts w:ascii="Times New Roman" w:eastAsia="方正仿宋_GBK" w:hAnsi="Times New Roman" w:cs="Times New Roman" w:hint="eastAsia"/>
          <w:kern w:val="0"/>
          <w:sz w:val="32"/>
          <w:szCs w:val="32"/>
        </w:rPr>
        <w:t>万元。决算数大于预算数的主要原因为上年度财政拨款结转支出。</w:t>
      </w:r>
    </w:p>
    <w:p w:rsidR="00325CF0"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A95B56">
        <w:rPr>
          <w:rFonts w:ascii="Times New Roman" w:eastAsia="方正楷体_GBK" w:hAnsi="Times New Roman" w:cs="Times New Roman"/>
          <w:kern w:val="0"/>
          <w:sz w:val="32"/>
          <w:szCs w:val="32"/>
        </w:rPr>
        <w:t>（二）</w:t>
      </w:r>
      <w:r w:rsidR="00F115E8">
        <w:rPr>
          <w:rFonts w:ascii="Times New Roman" w:eastAsia="方正楷体_GBK" w:hAnsi="Times New Roman" w:cs="Times New Roman" w:hint="eastAsia"/>
          <w:kern w:val="0"/>
          <w:sz w:val="32"/>
          <w:szCs w:val="32"/>
        </w:rPr>
        <w:t>文化与体育传媒支出</w:t>
      </w:r>
      <w:r w:rsidRPr="00A95B56">
        <w:rPr>
          <w:rFonts w:ascii="Times New Roman" w:eastAsia="方正楷体_GBK" w:hAnsi="Times New Roman" w:cs="Times New Roman"/>
          <w:kern w:val="0"/>
          <w:sz w:val="32"/>
          <w:szCs w:val="32"/>
        </w:rPr>
        <w:t>（类）</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hint="eastAsia"/>
          <w:kern w:val="0"/>
          <w:sz w:val="32"/>
          <w:szCs w:val="32"/>
        </w:rPr>
        <w:t>．</w:t>
      </w:r>
      <w:r w:rsidR="007B3C69">
        <w:rPr>
          <w:rFonts w:ascii="Times New Roman" w:eastAsia="方正仿宋_GBK" w:hAnsi="Times New Roman" w:cs="Times New Roman" w:hint="eastAsia"/>
          <w:kern w:val="0"/>
          <w:sz w:val="32"/>
          <w:szCs w:val="32"/>
        </w:rPr>
        <w:t>文化展示与纪念机构</w:t>
      </w:r>
      <w:r w:rsidRPr="00A95B56">
        <w:rPr>
          <w:rFonts w:ascii="Times New Roman" w:eastAsia="方正仿宋_GBK" w:hAnsi="Times New Roman" w:cs="Times New Roman"/>
          <w:kern w:val="0"/>
          <w:sz w:val="32"/>
          <w:szCs w:val="32"/>
        </w:rPr>
        <w:t>（项）。年初预算为</w:t>
      </w:r>
      <w:r w:rsidR="007B3C69">
        <w:rPr>
          <w:rFonts w:ascii="Times New Roman" w:eastAsia="方正仿宋_GBK" w:hAnsi="Times New Roman" w:cs="Times New Roman" w:hint="eastAsia"/>
          <w:kern w:val="0"/>
          <w:sz w:val="32"/>
          <w:szCs w:val="32"/>
          <w:u w:val="single"/>
        </w:rPr>
        <w:t>350.00</w:t>
      </w:r>
      <w:r w:rsidRPr="00A95B56">
        <w:rPr>
          <w:rFonts w:ascii="Times New Roman" w:eastAsia="方正仿宋_GBK" w:hAnsi="Times New Roman" w:cs="Times New Roman"/>
          <w:kern w:val="0"/>
          <w:sz w:val="32"/>
          <w:szCs w:val="32"/>
        </w:rPr>
        <w:t>万元，支出决算为</w:t>
      </w:r>
      <w:r w:rsidR="007B3C69">
        <w:rPr>
          <w:rFonts w:ascii="Times New Roman" w:eastAsia="方正仿宋_GBK" w:hAnsi="Times New Roman" w:cs="Times New Roman" w:hint="eastAsia"/>
          <w:kern w:val="0"/>
          <w:sz w:val="32"/>
          <w:szCs w:val="32"/>
          <w:u w:val="single"/>
        </w:rPr>
        <w:t>382.94</w:t>
      </w:r>
      <w:r w:rsidRPr="00A95B56">
        <w:rPr>
          <w:rFonts w:ascii="Times New Roman" w:eastAsia="方正仿宋_GBK" w:hAnsi="Times New Roman" w:cs="Times New Roman"/>
          <w:kern w:val="0"/>
          <w:sz w:val="32"/>
          <w:szCs w:val="32"/>
        </w:rPr>
        <w:t>万元。决算数大于预算数的主要原因</w:t>
      </w:r>
      <w:r w:rsidR="007B3C69">
        <w:rPr>
          <w:rFonts w:ascii="Times New Roman" w:eastAsia="方正仿宋_GBK" w:hAnsi="Times New Roman" w:cs="Times New Roman" w:hint="eastAsia"/>
          <w:kern w:val="0"/>
          <w:sz w:val="32"/>
          <w:szCs w:val="32"/>
        </w:rPr>
        <w:t>是上年度财政拨款结转支出</w:t>
      </w:r>
      <w:r w:rsidRPr="00A95B56">
        <w:rPr>
          <w:rFonts w:ascii="Times New Roman" w:eastAsia="方正仿宋_GBK" w:hAnsi="Times New Roman" w:cs="Times New Roman"/>
          <w:kern w:val="0"/>
          <w:sz w:val="32"/>
          <w:szCs w:val="32"/>
        </w:rPr>
        <w:t>。</w:t>
      </w:r>
    </w:p>
    <w:p w:rsidR="00781E73" w:rsidRDefault="007B3C69" w:rsidP="00781E73">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proofErr w:type="gramStart"/>
      <w:r>
        <w:rPr>
          <w:rFonts w:ascii="Times New Roman" w:eastAsia="方正仿宋_GBK" w:hAnsi="Times New Roman" w:cs="Times New Roman" w:hint="eastAsia"/>
          <w:kern w:val="0"/>
          <w:sz w:val="32"/>
          <w:szCs w:val="32"/>
        </w:rPr>
        <w:t xml:space="preserve">2 </w:t>
      </w:r>
      <w:r w:rsidR="0046566B">
        <w:rPr>
          <w:rFonts w:ascii="Times New Roman" w:eastAsia="方正仿宋_GBK" w:hAnsi="Times New Roman" w:cs="Times New Roman" w:hint="eastAsia"/>
          <w:kern w:val="0"/>
          <w:sz w:val="32"/>
          <w:szCs w:val="32"/>
        </w:rPr>
        <w:t>.</w:t>
      </w:r>
      <w:proofErr w:type="gramEnd"/>
      <w:r w:rsidR="0046566B">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其他文化和旅游支出（项）为</w:t>
      </w:r>
      <w:r w:rsidR="0046566B">
        <w:rPr>
          <w:rFonts w:ascii="Times New Roman" w:eastAsia="方正仿宋_GBK" w:hAnsi="Times New Roman" w:cs="Times New Roman" w:hint="eastAsia"/>
          <w:kern w:val="0"/>
          <w:sz w:val="32"/>
          <w:szCs w:val="32"/>
        </w:rPr>
        <w:t>本年临时追加</w:t>
      </w:r>
      <w:r>
        <w:rPr>
          <w:rFonts w:ascii="Times New Roman" w:eastAsia="方正仿宋_GBK" w:hAnsi="Times New Roman" w:cs="Times New Roman" w:hint="eastAsia"/>
          <w:kern w:val="0"/>
          <w:sz w:val="32"/>
          <w:szCs w:val="32"/>
        </w:rPr>
        <w:t>，未列入预算编制范围，支出决算为</w:t>
      </w:r>
      <w:r w:rsidRPr="007B3C69">
        <w:rPr>
          <w:rFonts w:ascii="Times New Roman" w:eastAsia="方正仿宋_GBK" w:hAnsi="Times New Roman" w:cs="Times New Roman" w:hint="eastAsia"/>
          <w:kern w:val="0"/>
          <w:sz w:val="32"/>
          <w:szCs w:val="32"/>
          <w:u w:val="single"/>
        </w:rPr>
        <w:t>41.19</w:t>
      </w:r>
      <w:r>
        <w:rPr>
          <w:rFonts w:ascii="Times New Roman" w:eastAsia="方正仿宋_GBK" w:hAnsi="Times New Roman" w:cs="Times New Roman" w:hint="eastAsia"/>
          <w:kern w:val="0"/>
          <w:sz w:val="32"/>
          <w:szCs w:val="32"/>
        </w:rPr>
        <w:t>万元。</w:t>
      </w:r>
    </w:p>
    <w:p w:rsidR="007B3C69" w:rsidRDefault="0046566B" w:rsidP="00781E73">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w:t>
      </w:r>
      <w:r w:rsidR="00A64FD0">
        <w:rPr>
          <w:rFonts w:ascii="Times New Roman" w:eastAsia="方正仿宋_GBK" w:hAnsi="Times New Roman" w:cs="Times New Roman" w:hint="eastAsia"/>
          <w:kern w:val="0"/>
          <w:sz w:val="32"/>
          <w:szCs w:val="32"/>
        </w:rPr>
        <w:t>宣传文化发展专项支出（项）为上年结转</w:t>
      </w:r>
      <w:r>
        <w:rPr>
          <w:rFonts w:ascii="Times New Roman" w:eastAsia="方正仿宋_GBK" w:hAnsi="Times New Roman" w:cs="Times New Roman" w:hint="eastAsia"/>
          <w:kern w:val="0"/>
          <w:sz w:val="32"/>
          <w:szCs w:val="32"/>
        </w:rPr>
        <w:t>和本年临时追加，未列入预算编制范围，支出决算为</w:t>
      </w:r>
      <w:r w:rsidRPr="0046566B">
        <w:rPr>
          <w:rFonts w:ascii="Times New Roman" w:eastAsia="方正仿宋_GBK" w:hAnsi="Times New Roman" w:cs="Times New Roman" w:hint="eastAsia"/>
          <w:kern w:val="0"/>
          <w:sz w:val="32"/>
          <w:szCs w:val="32"/>
          <w:u w:val="single"/>
        </w:rPr>
        <w:t>49.98</w:t>
      </w:r>
      <w:r>
        <w:rPr>
          <w:rFonts w:ascii="Times New Roman" w:eastAsia="方正仿宋_GBK" w:hAnsi="Times New Roman" w:cs="Times New Roman" w:hint="eastAsia"/>
          <w:kern w:val="0"/>
          <w:sz w:val="32"/>
          <w:szCs w:val="32"/>
        </w:rPr>
        <w:t>万元。</w:t>
      </w:r>
    </w:p>
    <w:p w:rsidR="0046566B" w:rsidRDefault="0046566B" w:rsidP="00781E73">
      <w:pPr>
        <w:autoSpaceDE w:val="0"/>
        <w:autoSpaceDN w:val="0"/>
        <w:snapToGrid w:val="0"/>
        <w:spacing w:line="550" w:lineRule="exact"/>
        <w:ind w:firstLineChars="200" w:firstLine="640"/>
        <w:rPr>
          <w:rFonts w:ascii="Times New Roman" w:eastAsia="方正仿宋_GBK" w:hAnsi="Times New Roman" w:cs="Times New Roman" w:hint="eastAsia"/>
          <w:kern w:val="0"/>
          <w:sz w:val="32"/>
          <w:szCs w:val="32"/>
        </w:rPr>
      </w:pPr>
      <w:r>
        <w:rPr>
          <w:rFonts w:ascii="Times New Roman" w:eastAsia="方正仿宋_GBK" w:hAnsi="Times New Roman" w:cs="Times New Roman" w:hint="eastAsia"/>
          <w:kern w:val="0"/>
          <w:sz w:val="32"/>
          <w:szCs w:val="32"/>
        </w:rPr>
        <w:t>（三）社会保障和就业支出（类）</w:t>
      </w:r>
    </w:p>
    <w:p w:rsidR="0046566B" w:rsidRPr="0046566B" w:rsidRDefault="0046566B"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 xml:space="preserve">1.  </w:t>
      </w:r>
      <w:r>
        <w:rPr>
          <w:rFonts w:ascii="Times New Roman" w:eastAsia="方正仿宋_GBK" w:hAnsi="Times New Roman" w:cs="Times New Roman" w:hint="eastAsia"/>
          <w:kern w:val="0"/>
          <w:sz w:val="32"/>
          <w:szCs w:val="32"/>
        </w:rPr>
        <w:t>机关事业单位基本养老保险缴费支出（项）</w:t>
      </w:r>
      <w:r w:rsidR="003F2C3C">
        <w:rPr>
          <w:rFonts w:ascii="Times New Roman" w:eastAsia="方正仿宋_GBK" w:hAnsi="Times New Roman" w:cs="Times New Roman" w:hint="eastAsia"/>
          <w:kern w:val="0"/>
          <w:sz w:val="32"/>
          <w:szCs w:val="32"/>
        </w:rPr>
        <w:t>。年初预算为</w:t>
      </w:r>
      <w:r w:rsidRPr="0046566B">
        <w:rPr>
          <w:rFonts w:ascii="Times New Roman" w:eastAsia="方正仿宋_GBK" w:hAnsi="Times New Roman" w:cs="Times New Roman" w:hint="eastAsia"/>
          <w:kern w:val="0"/>
          <w:sz w:val="32"/>
          <w:szCs w:val="32"/>
          <w:u w:val="single"/>
        </w:rPr>
        <w:t>23.90</w:t>
      </w:r>
      <w:r>
        <w:rPr>
          <w:rFonts w:ascii="Times New Roman" w:eastAsia="方正仿宋_GBK" w:hAnsi="Times New Roman" w:cs="Times New Roman" w:hint="eastAsia"/>
          <w:kern w:val="0"/>
          <w:sz w:val="32"/>
          <w:szCs w:val="32"/>
        </w:rPr>
        <w:t>万元，支出决算</w:t>
      </w:r>
      <w:r w:rsidR="003F2C3C">
        <w:rPr>
          <w:rFonts w:ascii="Times New Roman" w:eastAsia="方正仿宋_GBK" w:hAnsi="Times New Roman" w:cs="Times New Roman" w:hint="eastAsia"/>
          <w:kern w:val="0"/>
          <w:sz w:val="32"/>
          <w:szCs w:val="32"/>
        </w:rPr>
        <w:t>为</w:t>
      </w:r>
      <w:r w:rsidRPr="0046566B">
        <w:rPr>
          <w:rFonts w:ascii="Times New Roman" w:eastAsia="方正仿宋_GBK" w:hAnsi="Times New Roman" w:cs="Times New Roman" w:hint="eastAsia"/>
          <w:kern w:val="0"/>
          <w:sz w:val="32"/>
          <w:szCs w:val="32"/>
          <w:u w:val="single"/>
        </w:rPr>
        <w:t>23.90</w:t>
      </w:r>
      <w:r>
        <w:rPr>
          <w:rFonts w:ascii="Times New Roman" w:eastAsia="方正仿宋_GBK" w:hAnsi="Times New Roman" w:cs="Times New Roman" w:hint="eastAsia"/>
          <w:kern w:val="0"/>
          <w:sz w:val="32"/>
          <w:szCs w:val="32"/>
        </w:rPr>
        <w:t>万元，完成年初预算的</w:t>
      </w:r>
      <w:r w:rsidRPr="0046566B">
        <w:rPr>
          <w:rFonts w:ascii="Times New Roman" w:eastAsia="方正仿宋_GBK" w:hAnsi="Times New Roman" w:cs="Times New Roman" w:hint="eastAsia"/>
          <w:kern w:val="0"/>
          <w:sz w:val="32"/>
          <w:szCs w:val="32"/>
          <w:u w:val="single"/>
        </w:rPr>
        <w:t>100.00</w:t>
      </w:r>
      <w:r>
        <w:rPr>
          <w:rFonts w:ascii="Times New Roman" w:eastAsia="方正仿宋_GBK" w:hAnsi="Times New Roman" w:cs="Times New Roman" w:hint="eastAsia"/>
          <w:kern w:val="0"/>
          <w:sz w:val="32"/>
          <w:szCs w:val="32"/>
        </w:rPr>
        <w:t>%</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六、财政拨款基本支出决算情况说明</w:t>
      </w:r>
    </w:p>
    <w:p w:rsidR="00781E73" w:rsidRDefault="007104E3"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lastRenderedPageBreak/>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年度财政拨款基本支出</w:t>
      </w:r>
      <w:r>
        <w:rPr>
          <w:rFonts w:ascii="Times New Roman" w:eastAsia="方正仿宋_GBK" w:hAnsi="Times New Roman" w:cs="Times New Roman" w:hint="eastAsia"/>
          <w:kern w:val="0"/>
          <w:sz w:val="32"/>
          <w:szCs w:val="32"/>
          <w:u w:val="single"/>
        </w:rPr>
        <w:t>230.20</w:t>
      </w:r>
      <w:r w:rsidR="00A95B56" w:rsidRPr="00A95B56">
        <w:rPr>
          <w:rFonts w:ascii="Times New Roman" w:eastAsia="方正仿宋_GBK" w:hAnsi="Times New Roman" w:cs="Times New Roman"/>
          <w:kern w:val="0"/>
          <w:sz w:val="32"/>
          <w:szCs w:val="32"/>
        </w:rPr>
        <w:t>万元，其中：</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A95B56">
        <w:rPr>
          <w:rFonts w:ascii="Times New Roman" w:eastAsia="方正楷体_GBK" w:hAnsi="Times New Roman" w:cs="Times New Roman"/>
          <w:kern w:val="0"/>
          <w:sz w:val="32"/>
          <w:szCs w:val="32"/>
        </w:rPr>
        <w:t>（一）人员经费</w:t>
      </w:r>
      <w:r w:rsidR="007104E3">
        <w:rPr>
          <w:rFonts w:ascii="Times New Roman" w:eastAsia="方正楷体_GBK" w:hAnsi="Times New Roman" w:cs="Times New Roman" w:hint="eastAsia"/>
          <w:kern w:val="0"/>
          <w:sz w:val="32"/>
          <w:szCs w:val="32"/>
          <w:u w:val="single"/>
        </w:rPr>
        <w:t>230.20</w:t>
      </w:r>
      <w:r w:rsidRPr="00A95B56">
        <w:rPr>
          <w:rFonts w:ascii="Times New Roman" w:eastAsia="方正楷体_GBK" w:hAnsi="Times New Roman" w:cs="Times New Roman"/>
          <w:kern w:val="0"/>
          <w:sz w:val="32"/>
          <w:szCs w:val="32"/>
        </w:rPr>
        <w:t>万元。</w:t>
      </w:r>
      <w:r w:rsidRPr="00A95B56">
        <w:rPr>
          <w:rFonts w:ascii="Times New Roman" w:eastAsia="方正仿宋_GBK" w:hAnsi="Times New Roman" w:cs="Times New Roman"/>
          <w:kern w:val="0"/>
          <w:sz w:val="32"/>
          <w:szCs w:val="32"/>
        </w:rPr>
        <w:t>主要包括：基本工资、津贴补贴、奖金、社会保障缴费、绩效工资</w:t>
      </w:r>
      <w:r w:rsidR="007104E3">
        <w:rPr>
          <w:rFonts w:ascii="Times New Roman" w:eastAsia="方正仿宋_GBK" w:hAnsi="Times New Roman" w:cs="Times New Roman" w:hint="eastAsia"/>
          <w:kern w:val="0"/>
          <w:sz w:val="32"/>
          <w:szCs w:val="32"/>
        </w:rPr>
        <w:t>。</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七、一般公共预算财政拨款支出决算情况说明</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F00402">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Pr="00A95B56">
        <w:rPr>
          <w:rFonts w:ascii="Times New Roman" w:eastAsia="方正仿宋_GBK" w:hAnsi="Times New Roman" w:cs="Times New Roman"/>
          <w:kern w:val="0"/>
          <w:sz w:val="32"/>
          <w:szCs w:val="32"/>
        </w:rPr>
        <w:t>年一般公共预算财政拨款支出</w:t>
      </w:r>
      <w:r w:rsidR="00F00402">
        <w:rPr>
          <w:rFonts w:ascii="Times New Roman" w:eastAsia="方正仿宋_GBK" w:hAnsi="Times New Roman" w:cs="Times New Roman" w:hint="eastAsia"/>
          <w:kern w:val="0"/>
          <w:sz w:val="32"/>
          <w:szCs w:val="32"/>
          <w:u w:val="single"/>
        </w:rPr>
        <w:t>1008.58</w:t>
      </w:r>
      <w:r w:rsidRPr="00A95B56">
        <w:rPr>
          <w:rFonts w:ascii="Times New Roman" w:eastAsia="方正仿宋_GBK" w:hAnsi="Times New Roman" w:cs="Times New Roman"/>
          <w:kern w:val="0"/>
          <w:sz w:val="32"/>
          <w:szCs w:val="32"/>
        </w:rPr>
        <w:t>万元，与上年相比</w:t>
      </w:r>
      <w:r w:rsidR="0017516F">
        <w:rPr>
          <w:rFonts w:ascii="Times New Roman" w:eastAsia="方正仿宋_GBK" w:hAnsi="Times New Roman" w:cs="Times New Roman" w:hint="eastAsia"/>
          <w:kern w:val="0"/>
          <w:sz w:val="32"/>
          <w:szCs w:val="32"/>
        </w:rPr>
        <w:t>减少</w:t>
      </w:r>
      <w:r w:rsidR="0017516F" w:rsidRPr="003F2C3C">
        <w:rPr>
          <w:rFonts w:ascii="Times New Roman" w:eastAsia="方正仿宋_GBK" w:hAnsi="Times New Roman" w:cs="Times New Roman" w:hint="eastAsia"/>
          <w:kern w:val="0"/>
          <w:sz w:val="32"/>
          <w:szCs w:val="32"/>
          <w:u w:val="single"/>
        </w:rPr>
        <w:t>0.25</w:t>
      </w:r>
      <w:r w:rsidRPr="00A95B56">
        <w:rPr>
          <w:rFonts w:ascii="Times New Roman" w:eastAsia="方正仿宋_GBK" w:hAnsi="Times New Roman" w:cs="Times New Roman"/>
          <w:kern w:val="0"/>
          <w:sz w:val="32"/>
          <w:szCs w:val="32"/>
        </w:rPr>
        <w:t>万元，减少</w:t>
      </w:r>
      <w:r w:rsidR="00616EBE">
        <w:rPr>
          <w:rFonts w:ascii="Times New Roman" w:eastAsia="方正仿宋_GBK" w:hAnsi="Times New Roman" w:cs="Times New Roman" w:hint="eastAsia"/>
          <w:kern w:val="0"/>
          <w:sz w:val="32"/>
          <w:szCs w:val="32"/>
          <w:u w:val="single"/>
        </w:rPr>
        <w:t>0.02</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八、一般公共预算财政拨款基本支出决算情况说明</w:t>
      </w:r>
    </w:p>
    <w:p w:rsidR="00781E73" w:rsidRDefault="000F4C6E"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年度一般公共预算财政拨款基本支出</w:t>
      </w:r>
      <w:r>
        <w:rPr>
          <w:rFonts w:ascii="Times New Roman" w:eastAsia="方正仿宋_GBK" w:hAnsi="Times New Roman" w:cs="Times New Roman" w:hint="eastAsia"/>
          <w:kern w:val="0"/>
          <w:sz w:val="32"/>
          <w:szCs w:val="32"/>
          <w:u w:val="single"/>
        </w:rPr>
        <w:t>230.20</w:t>
      </w:r>
      <w:r w:rsidR="00A95B56" w:rsidRPr="00A95B56">
        <w:rPr>
          <w:rFonts w:ascii="Times New Roman" w:eastAsia="方正仿宋_GBK" w:hAnsi="Times New Roman" w:cs="Times New Roman"/>
          <w:kern w:val="0"/>
          <w:sz w:val="32"/>
          <w:szCs w:val="32"/>
        </w:rPr>
        <w:t>万元，其中：</w:t>
      </w:r>
    </w:p>
    <w:p w:rsidR="000F4C6E" w:rsidRDefault="000F4C6E" w:rsidP="000F4C6E">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A95B56">
        <w:rPr>
          <w:rFonts w:ascii="Times New Roman" w:eastAsia="方正楷体_GBK" w:hAnsi="Times New Roman" w:cs="Times New Roman"/>
          <w:kern w:val="0"/>
          <w:sz w:val="32"/>
          <w:szCs w:val="32"/>
        </w:rPr>
        <w:t>（一）人员经费</w:t>
      </w:r>
      <w:r>
        <w:rPr>
          <w:rFonts w:ascii="Times New Roman" w:eastAsia="方正楷体_GBK" w:hAnsi="Times New Roman" w:cs="Times New Roman" w:hint="eastAsia"/>
          <w:kern w:val="0"/>
          <w:sz w:val="32"/>
          <w:szCs w:val="32"/>
          <w:u w:val="single"/>
        </w:rPr>
        <w:t>230.20</w:t>
      </w:r>
      <w:r w:rsidRPr="00A95B56">
        <w:rPr>
          <w:rFonts w:ascii="Times New Roman" w:eastAsia="方正楷体_GBK" w:hAnsi="Times New Roman" w:cs="Times New Roman"/>
          <w:kern w:val="0"/>
          <w:sz w:val="32"/>
          <w:szCs w:val="32"/>
        </w:rPr>
        <w:t>万元。</w:t>
      </w:r>
      <w:r w:rsidRPr="00A95B56">
        <w:rPr>
          <w:rFonts w:ascii="Times New Roman" w:eastAsia="方正仿宋_GBK" w:hAnsi="Times New Roman" w:cs="Times New Roman"/>
          <w:kern w:val="0"/>
          <w:sz w:val="32"/>
          <w:szCs w:val="32"/>
        </w:rPr>
        <w:t>主要包括：基本工资、津贴补贴、奖金、社会保障缴费、绩效工资</w:t>
      </w:r>
      <w:r>
        <w:rPr>
          <w:rFonts w:ascii="Times New Roman" w:eastAsia="方正仿宋_GBK" w:hAnsi="Times New Roman" w:cs="Times New Roman" w:hint="eastAsia"/>
          <w:kern w:val="0"/>
          <w:sz w:val="32"/>
          <w:szCs w:val="32"/>
        </w:rPr>
        <w:t>。</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九、一般公共预算财政拨款</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三公</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经费、会议费、培训费支出情况说明</w:t>
      </w:r>
    </w:p>
    <w:p w:rsidR="00781E73" w:rsidRDefault="001E14AC" w:rsidP="001E14AC">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年度一般公共预算拨款</w:t>
      </w:r>
      <w:r>
        <w:rPr>
          <w:rFonts w:ascii="Times New Roman" w:eastAsia="方正仿宋_GBK" w:hAnsi="Times New Roman" w:cs="Times New Roman"/>
          <w:kern w:val="0"/>
          <w:sz w:val="32"/>
          <w:szCs w:val="32"/>
        </w:rPr>
        <w:t>安排</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三公</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经费决算支出</w:t>
      </w:r>
      <w:r w:rsidR="00B23060" w:rsidRPr="00B23060">
        <w:rPr>
          <w:rFonts w:ascii="Times New Roman" w:eastAsia="方正仿宋_GBK" w:hAnsi="Times New Roman" w:cs="Times New Roman" w:hint="eastAsia"/>
          <w:kern w:val="0"/>
          <w:sz w:val="32"/>
          <w:szCs w:val="32"/>
          <w:u w:val="single"/>
        </w:rPr>
        <w:t>0</w:t>
      </w:r>
      <w:r w:rsidR="00B23060">
        <w:rPr>
          <w:rFonts w:ascii="Times New Roman" w:eastAsia="方正仿宋_GBK" w:hAnsi="Times New Roman" w:cs="Times New Roman" w:hint="eastAsia"/>
          <w:kern w:val="0"/>
          <w:sz w:val="32"/>
          <w:szCs w:val="32"/>
        </w:rPr>
        <w:t>万元。</w:t>
      </w:r>
    </w:p>
    <w:p w:rsidR="00781E73" w:rsidRDefault="001E14A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年度一般公共预算拨款安排会议费决算支出</w:t>
      </w:r>
      <w:r w:rsidR="00B23060" w:rsidRPr="00B23060">
        <w:rPr>
          <w:rFonts w:ascii="Times New Roman" w:eastAsia="方正仿宋_GBK" w:hAnsi="Times New Roman" w:cs="Times New Roman" w:hint="eastAsia"/>
          <w:kern w:val="0"/>
          <w:sz w:val="32"/>
          <w:szCs w:val="32"/>
          <w:u w:val="single"/>
        </w:rPr>
        <w:t>0</w:t>
      </w:r>
      <w:r w:rsidR="00B23060">
        <w:rPr>
          <w:rFonts w:ascii="Times New Roman" w:eastAsia="方正仿宋_GBK" w:hAnsi="Times New Roman" w:cs="Times New Roman" w:hint="eastAsia"/>
          <w:kern w:val="0"/>
          <w:sz w:val="32"/>
          <w:szCs w:val="32"/>
        </w:rPr>
        <w:t>万元</w:t>
      </w:r>
      <w:r w:rsidR="00A95B56" w:rsidRPr="00A95B56">
        <w:rPr>
          <w:rFonts w:ascii="Times New Roman" w:eastAsia="方正仿宋_GBK" w:hAnsi="Times New Roman" w:cs="Times New Roman"/>
          <w:kern w:val="0"/>
          <w:sz w:val="32"/>
          <w:szCs w:val="32"/>
        </w:rPr>
        <w:t>。</w:t>
      </w:r>
    </w:p>
    <w:p w:rsidR="00781E73" w:rsidRDefault="00997750"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年度一般公共预算拨款安排的培训费决算支出</w:t>
      </w:r>
      <w:r w:rsidR="001E14AC">
        <w:rPr>
          <w:rFonts w:ascii="Times New Roman" w:eastAsia="方正仿宋_GBK" w:hAnsi="Times New Roman" w:cs="Times New Roman" w:hint="eastAsia"/>
          <w:kern w:val="0"/>
          <w:sz w:val="32"/>
          <w:szCs w:val="32"/>
          <w:u w:val="single"/>
        </w:rPr>
        <w:t>0.74</w:t>
      </w:r>
      <w:r w:rsidR="00A95B56" w:rsidRPr="00A95B56">
        <w:rPr>
          <w:rFonts w:ascii="Times New Roman" w:eastAsia="方正仿宋_GBK" w:hAnsi="Times New Roman" w:cs="Times New Roman"/>
          <w:kern w:val="0"/>
          <w:sz w:val="32"/>
          <w:szCs w:val="32"/>
        </w:rPr>
        <w:t>万元，比上年决算增加</w:t>
      </w:r>
      <w:r w:rsidR="001E14AC">
        <w:rPr>
          <w:rFonts w:ascii="Times New Roman" w:eastAsia="方正仿宋_GBK" w:hAnsi="Times New Roman" w:cs="Times New Roman" w:hint="eastAsia"/>
          <w:kern w:val="0"/>
          <w:sz w:val="32"/>
          <w:szCs w:val="32"/>
          <w:u w:val="single"/>
        </w:rPr>
        <w:t>0.28</w:t>
      </w:r>
      <w:r w:rsidR="00A95B56" w:rsidRPr="00A95B56">
        <w:rPr>
          <w:rFonts w:ascii="Times New Roman" w:eastAsia="方正仿宋_GBK" w:hAnsi="Times New Roman" w:cs="Times New Roman"/>
          <w:kern w:val="0"/>
          <w:sz w:val="32"/>
          <w:szCs w:val="32"/>
        </w:rPr>
        <w:t>万元，主要原因为</w:t>
      </w:r>
      <w:r w:rsidR="001E14AC">
        <w:rPr>
          <w:rFonts w:ascii="Times New Roman" w:eastAsia="方正仿宋_GBK" w:hAnsi="Times New Roman" w:cs="Times New Roman" w:hint="eastAsia"/>
          <w:kern w:val="0"/>
          <w:sz w:val="32"/>
          <w:szCs w:val="32"/>
        </w:rPr>
        <w:t>参加培训人数增加</w:t>
      </w:r>
      <w:r w:rsidR="00A95B56" w:rsidRPr="00A95B56">
        <w:rPr>
          <w:rFonts w:ascii="Times New Roman" w:eastAsia="方正仿宋_GBK" w:hAnsi="Times New Roman" w:cs="Times New Roman"/>
          <w:kern w:val="0"/>
          <w:sz w:val="32"/>
          <w:szCs w:val="32"/>
        </w:rPr>
        <w:t>；</w:t>
      </w:r>
      <w:r w:rsidR="003F2C3C">
        <w:rPr>
          <w:rFonts w:ascii="Times New Roman" w:eastAsia="方正仿宋_GBK" w:hAnsi="Times New Roman" w:cs="Times New Roman" w:hint="eastAsia"/>
          <w:kern w:val="0"/>
          <w:sz w:val="32"/>
          <w:szCs w:val="32"/>
        </w:rPr>
        <w:t>年初预算数为</w:t>
      </w:r>
      <w:r w:rsidR="003F2C3C" w:rsidRPr="003F2C3C">
        <w:rPr>
          <w:rFonts w:ascii="Times New Roman" w:eastAsia="方正仿宋_GBK" w:hAnsi="Times New Roman" w:cs="Times New Roman" w:hint="eastAsia"/>
          <w:kern w:val="0"/>
          <w:sz w:val="32"/>
          <w:szCs w:val="32"/>
          <w:u w:val="single"/>
        </w:rPr>
        <w:t>0</w:t>
      </w:r>
      <w:r w:rsidR="003F2C3C">
        <w:rPr>
          <w:rFonts w:ascii="Times New Roman" w:eastAsia="方正仿宋_GBK" w:hAnsi="Times New Roman" w:cs="Times New Roman" w:hint="eastAsia"/>
          <w:kern w:val="0"/>
          <w:sz w:val="32"/>
          <w:szCs w:val="32"/>
        </w:rPr>
        <w:t>万元，</w:t>
      </w:r>
      <w:r w:rsidR="00A95B56" w:rsidRPr="00A95B56">
        <w:rPr>
          <w:rFonts w:ascii="Times New Roman" w:eastAsia="方正仿宋_GBK" w:hAnsi="Times New Roman" w:cs="Times New Roman"/>
          <w:kern w:val="0"/>
          <w:sz w:val="32"/>
          <w:szCs w:val="32"/>
        </w:rPr>
        <w:t>决算数</w:t>
      </w:r>
      <w:r w:rsidR="001E14AC">
        <w:rPr>
          <w:rFonts w:ascii="Times New Roman" w:eastAsia="方正仿宋_GBK" w:hAnsi="Times New Roman" w:cs="Times New Roman"/>
          <w:kern w:val="0"/>
          <w:sz w:val="32"/>
          <w:szCs w:val="32"/>
        </w:rPr>
        <w:t>大</w:t>
      </w:r>
      <w:r w:rsidR="001E14AC">
        <w:rPr>
          <w:rFonts w:ascii="Times New Roman" w:eastAsia="方正仿宋_GBK" w:hAnsi="Times New Roman" w:cs="Times New Roman"/>
          <w:kern w:val="0"/>
          <w:sz w:val="32"/>
          <w:szCs w:val="32"/>
        </w:rPr>
        <w:lastRenderedPageBreak/>
        <w:t>于</w:t>
      </w:r>
      <w:r w:rsidR="00A95B56" w:rsidRPr="00A95B56">
        <w:rPr>
          <w:rFonts w:ascii="Times New Roman" w:eastAsia="方正仿宋_GBK" w:hAnsi="Times New Roman" w:cs="Times New Roman"/>
          <w:kern w:val="0"/>
          <w:sz w:val="32"/>
          <w:szCs w:val="32"/>
        </w:rPr>
        <w:t>预算数的主要原因</w:t>
      </w:r>
      <w:proofErr w:type="gramStart"/>
      <w:r w:rsidR="001E14AC">
        <w:rPr>
          <w:rFonts w:ascii="Times New Roman" w:eastAsia="方正仿宋_GBK" w:hAnsi="Times New Roman" w:cs="Times New Roman" w:hint="eastAsia"/>
          <w:kern w:val="0"/>
          <w:sz w:val="32"/>
          <w:szCs w:val="32"/>
        </w:rPr>
        <w:t>此培训</w:t>
      </w:r>
      <w:proofErr w:type="gramEnd"/>
      <w:r w:rsidR="001E14AC">
        <w:rPr>
          <w:rFonts w:ascii="Times New Roman" w:eastAsia="方正仿宋_GBK" w:hAnsi="Times New Roman" w:cs="Times New Roman" w:hint="eastAsia"/>
          <w:kern w:val="0"/>
          <w:sz w:val="32"/>
          <w:szCs w:val="32"/>
        </w:rPr>
        <w:t>均为参加培训</w:t>
      </w:r>
      <w:r w:rsidR="00A95B56" w:rsidRPr="00A95B56">
        <w:rPr>
          <w:rFonts w:ascii="Times New Roman" w:eastAsia="方正仿宋_GBK" w:hAnsi="Times New Roman" w:cs="Times New Roman"/>
          <w:kern w:val="0"/>
          <w:sz w:val="32"/>
          <w:szCs w:val="32"/>
        </w:rPr>
        <w:t>。</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年度全年</w:t>
      </w:r>
      <w:r w:rsidR="001E14AC">
        <w:rPr>
          <w:rFonts w:ascii="Times New Roman" w:eastAsia="方正仿宋_GBK" w:hAnsi="Times New Roman" w:cs="Times New Roman" w:hint="eastAsia"/>
          <w:kern w:val="0"/>
          <w:sz w:val="32"/>
          <w:szCs w:val="32"/>
        </w:rPr>
        <w:t>参加</w:t>
      </w:r>
      <w:r w:rsidR="00A95B56" w:rsidRPr="00A95B56">
        <w:rPr>
          <w:rFonts w:ascii="Times New Roman" w:eastAsia="方正仿宋_GBK" w:hAnsi="Times New Roman" w:cs="Times New Roman"/>
          <w:kern w:val="0"/>
          <w:sz w:val="32"/>
          <w:szCs w:val="32"/>
        </w:rPr>
        <w:t>培训</w:t>
      </w:r>
      <w:r w:rsidR="001E14AC">
        <w:rPr>
          <w:rFonts w:ascii="Times New Roman" w:eastAsia="方正仿宋_GBK" w:hAnsi="Times New Roman" w:cs="Times New Roman" w:hint="eastAsia"/>
          <w:kern w:val="0"/>
          <w:sz w:val="32"/>
          <w:szCs w:val="32"/>
          <w:u w:val="single"/>
        </w:rPr>
        <w:t>2</w:t>
      </w:r>
      <w:r w:rsidR="00A95B56" w:rsidRPr="00A95B56">
        <w:rPr>
          <w:rFonts w:ascii="Times New Roman" w:eastAsia="方正仿宋_GBK" w:hAnsi="Times New Roman" w:cs="Times New Roman"/>
          <w:kern w:val="0"/>
          <w:sz w:val="32"/>
          <w:szCs w:val="32"/>
        </w:rPr>
        <w:t>个，</w:t>
      </w:r>
      <w:r w:rsidR="001E14AC">
        <w:rPr>
          <w:rFonts w:ascii="Times New Roman" w:eastAsia="方正仿宋_GBK" w:hAnsi="Times New Roman" w:cs="Times New Roman" w:hint="eastAsia"/>
          <w:kern w:val="0"/>
          <w:sz w:val="32"/>
          <w:szCs w:val="32"/>
        </w:rPr>
        <w:t>参加</w:t>
      </w:r>
      <w:r w:rsidR="00A95B56" w:rsidRPr="00A95B56">
        <w:rPr>
          <w:rFonts w:ascii="Times New Roman" w:eastAsia="方正仿宋_GBK" w:hAnsi="Times New Roman" w:cs="Times New Roman"/>
          <w:kern w:val="0"/>
          <w:sz w:val="32"/>
          <w:szCs w:val="32"/>
        </w:rPr>
        <w:t>培训</w:t>
      </w:r>
      <w:r w:rsidR="001E14AC">
        <w:rPr>
          <w:rFonts w:ascii="Times New Roman" w:eastAsia="方正仿宋_GBK" w:hAnsi="Times New Roman" w:cs="Times New Roman" w:hint="eastAsia"/>
          <w:kern w:val="0"/>
          <w:sz w:val="32"/>
          <w:szCs w:val="32"/>
          <w:u w:val="single"/>
        </w:rPr>
        <w:t>5</w:t>
      </w:r>
      <w:r w:rsidR="00A95B56" w:rsidRPr="00A95B56">
        <w:rPr>
          <w:rFonts w:ascii="Times New Roman" w:eastAsia="方正仿宋_GBK" w:hAnsi="Times New Roman" w:cs="Times New Roman"/>
          <w:kern w:val="0"/>
          <w:sz w:val="32"/>
          <w:szCs w:val="32"/>
        </w:rPr>
        <w:t>人次。主要为</w:t>
      </w:r>
      <w:r w:rsidR="001E14AC">
        <w:rPr>
          <w:rFonts w:ascii="Times New Roman" w:eastAsia="方正仿宋_GBK" w:hAnsi="Times New Roman" w:cs="Times New Roman" w:hint="eastAsia"/>
          <w:kern w:val="0"/>
          <w:sz w:val="32"/>
          <w:szCs w:val="32"/>
        </w:rPr>
        <w:t>科技馆科学理论培训、科普剧创作与表演培训以及职业教育培训等</w:t>
      </w:r>
      <w:r w:rsidR="00A95B56" w:rsidRPr="00A95B56">
        <w:rPr>
          <w:rFonts w:ascii="Times New Roman" w:eastAsia="方正仿宋_GBK" w:hAnsi="Times New Roman" w:cs="Times New Roman"/>
          <w:kern w:val="0"/>
          <w:sz w:val="32"/>
          <w:szCs w:val="32"/>
        </w:rPr>
        <w:t>。</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十、政府性基金预算</w:t>
      </w:r>
      <w:r w:rsidRPr="00A95B56">
        <w:rPr>
          <w:rFonts w:ascii="方正黑体_GBK" w:eastAsia="方正黑体_GBK" w:hAnsi="Times New Roman" w:cs="Times New Roman" w:hint="eastAsia"/>
          <w:kern w:val="0"/>
          <w:sz w:val="32"/>
          <w:szCs w:val="32"/>
        </w:rPr>
        <w:t>财政</w:t>
      </w:r>
      <w:r w:rsidRPr="00A95B56">
        <w:rPr>
          <w:rFonts w:ascii="方正黑体_GBK" w:eastAsia="方正黑体_GBK" w:hAnsi="Times New Roman" w:cs="Times New Roman"/>
          <w:kern w:val="0"/>
          <w:sz w:val="32"/>
          <w:szCs w:val="32"/>
        </w:rPr>
        <w:t>拨款收入支出决算情况说明</w:t>
      </w:r>
    </w:p>
    <w:p w:rsidR="00781E73" w:rsidRDefault="00253909" w:rsidP="000071E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江苏省科学技术馆</w:t>
      </w:r>
      <w:r w:rsidR="00506502">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年政府性基金预算财政拨款</w:t>
      </w:r>
      <w:r w:rsidR="00BA62BE">
        <w:rPr>
          <w:rFonts w:ascii="Times New Roman" w:eastAsia="方正仿宋_GBK" w:hAnsi="Times New Roman" w:cs="Times New Roman" w:hint="eastAsia"/>
          <w:kern w:val="0"/>
          <w:sz w:val="32"/>
          <w:szCs w:val="32"/>
        </w:rPr>
        <w:t>年初结转和结余</w:t>
      </w:r>
      <w:r w:rsidR="00BA62BE" w:rsidRPr="00BA62BE">
        <w:rPr>
          <w:rFonts w:ascii="Times New Roman" w:eastAsia="方正仿宋_GBK" w:hAnsi="Times New Roman" w:cs="Times New Roman" w:hint="eastAsia"/>
          <w:kern w:val="0"/>
          <w:sz w:val="32"/>
          <w:szCs w:val="32"/>
          <w:u w:val="single"/>
        </w:rPr>
        <w:t>0</w:t>
      </w:r>
      <w:r w:rsidR="00BA62BE">
        <w:rPr>
          <w:rFonts w:ascii="Times New Roman" w:eastAsia="方正仿宋_GBK" w:hAnsi="Times New Roman" w:cs="Times New Roman" w:hint="eastAsia"/>
          <w:kern w:val="0"/>
          <w:sz w:val="32"/>
          <w:szCs w:val="32"/>
        </w:rPr>
        <w:t>万元，本年收入决算</w:t>
      </w:r>
      <w:r w:rsidR="00BA62BE" w:rsidRPr="00BA62BE">
        <w:rPr>
          <w:rFonts w:ascii="Times New Roman" w:eastAsia="方正仿宋_GBK" w:hAnsi="Times New Roman" w:cs="Times New Roman" w:hint="eastAsia"/>
          <w:kern w:val="0"/>
          <w:sz w:val="32"/>
          <w:szCs w:val="32"/>
          <w:u w:val="single"/>
        </w:rPr>
        <w:t>0</w:t>
      </w:r>
      <w:r w:rsidR="00BA62BE">
        <w:rPr>
          <w:rFonts w:ascii="Times New Roman" w:eastAsia="方正仿宋_GBK" w:hAnsi="Times New Roman" w:cs="Times New Roman" w:hint="eastAsia"/>
          <w:kern w:val="0"/>
          <w:sz w:val="32"/>
          <w:szCs w:val="32"/>
        </w:rPr>
        <w:t>万元，本年支出决算</w:t>
      </w:r>
      <w:r w:rsidR="00BA62BE" w:rsidRPr="00BA62BE">
        <w:rPr>
          <w:rFonts w:ascii="Times New Roman" w:eastAsia="方正仿宋_GBK" w:hAnsi="Times New Roman" w:cs="Times New Roman" w:hint="eastAsia"/>
          <w:kern w:val="0"/>
          <w:sz w:val="32"/>
          <w:szCs w:val="32"/>
          <w:u w:val="single"/>
        </w:rPr>
        <w:t>0</w:t>
      </w:r>
      <w:r w:rsidR="00BA62BE">
        <w:rPr>
          <w:rFonts w:ascii="Times New Roman" w:eastAsia="方正仿宋_GBK" w:hAnsi="Times New Roman" w:cs="Times New Roman" w:hint="eastAsia"/>
          <w:kern w:val="0"/>
          <w:sz w:val="32"/>
          <w:szCs w:val="32"/>
        </w:rPr>
        <w:t>万元，年末结转和结余</w:t>
      </w:r>
      <w:r w:rsidR="00BA62BE" w:rsidRPr="00BA62BE">
        <w:rPr>
          <w:rFonts w:ascii="Times New Roman" w:eastAsia="方正仿宋_GBK" w:hAnsi="Times New Roman" w:cs="Times New Roman" w:hint="eastAsia"/>
          <w:kern w:val="0"/>
          <w:sz w:val="32"/>
          <w:szCs w:val="32"/>
          <w:u w:val="single"/>
        </w:rPr>
        <w:t>0</w:t>
      </w:r>
      <w:r w:rsidR="00BA62BE">
        <w:rPr>
          <w:rFonts w:ascii="Times New Roman" w:eastAsia="方正仿宋_GBK" w:hAnsi="Times New Roman" w:cs="Times New Roman" w:hint="eastAsia"/>
          <w:kern w:val="0"/>
          <w:sz w:val="32"/>
          <w:szCs w:val="32"/>
        </w:rPr>
        <w:t>万元。</w:t>
      </w:r>
    </w:p>
    <w:p w:rsidR="001E1C49" w:rsidRDefault="00A95B56" w:rsidP="001E1C4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十一、机关运行经费支出决算情况说明</w:t>
      </w:r>
    </w:p>
    <w:p w:rsidR="001E1C49" w:rsidRDefault="00506502" w:rsidP="001E1C49">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年本部门机关运行经费支出</w:t>
      </w:r>
      <w:r w:rsidR="003F2C3C" w:rsidRPr="003F2C3C">
        <w:rPr>
          <w:rFonts w:ascii="Times New Roman" w:eastAsia="方正仿宋_GBK" w:hAnsi="Times New Roman" w:cs="Times New Roman" w:hint="eastAsia"/>
          <w:kern w:val="0"/>
          <w:sz w:val="32"/>
          <w:szCs w:val="32"/>
          <w:u w:val="single"/>
        </w:rPr>
        <w:t>0</w:t>
      </w:r>
      <w:r w:rsidR="003F2C3C">
        <w:rPr>
          <w:rFonts w:ascii="Times New Roman" w:eastAsia="方正仿宋_GBK" w:hAnsi="Times New Roman" w:cs="Times New Roman" w:hint="eastAsia"/>
          <w:kern w:val="0"/>
          <w:sz w:val="32"/>
          <w:szCs w:val="32"/>
        </w:rPr>
        <w:t>万元</w:t>
      </w:r>
      <w:r w:rsidR="000071E3">
        <w:rPr>
          <w:rFonts w:ascii="Times New Roman" w:eastAsia="方正仿宋_GBK" w:hAnsi="Times New Roman" w:cs="Times New Roman" w:hint="eastAsia"/>
          <w:kern w:val="0"/>
          <w:sz w:val="32"/>
          <w:szCs w:val="32"/>
        </w:rPr>
        <w:t>。</w:t>
      </w:r>
    </w:p>
    <w:p w:rsidR="00B05926"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十二、政府采购支出决算情况说明</w:t>
      </w:r>
    </w:p>
    <w:p w:rsidR="00B05926" w:rsidRDefault="00506502"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年度政府采购支出总额</w:t>
      </w:r>
      <w:r w:rsidR="006517E1">
        <w:rPr>
          <w:rFonts w:ascii="Times New Roman" w:eastAsia="方正仿宋_GBK" w:hAnsi="Times New Roman" w:cs="Times New Roman" w:hint="eastAsia"/>
          <w:kern w:val="0"/>
          <w:sz w:val="32"/>
          <w:szCs w:val="32"/>
          <w:u w:val="single"/>
        </w:rPr>
        <w:t>59.89</w:t>
      </w:r>
      <w:r w:rsidR="00A95B56" w:rsidRPr="00A95B56">
        <w:rPr>
          <w:rFonts w:ascii="Times New Roman" w:eastAsia="方正仿宋_GBK" w:hAnsi="Times New Roman" w:cs="Times New Roman"/>
          <w:kern w:val="0"/>
          <w:sz w:val="32"/>
          <w:szCs w:val="32"/>
        </w:rPr>
        <w:t>万元，其中：政府采购货物支出</w:t>
      </w:r>
      <w:r w:rsidR="006517E1">
        <w:rPr>
          <w:rFonts w:ascii="Times New Roman" w:eastAsia="方正仿宋_GBK" w:hAnsi="Times New Roman" w:cs="Times New Roman" w:hint="eastAsia"/>
          <w:kern w:val="0"/>
          <w:sz w:val="32"/>
          <w:szCs w:val="32"/>
          <w:u w:val="single"/>
        </w:rPr>
        <w:t>9.14</w:t>
      </w:r>
      <w:r w:rsidR="00A95B56" w:rsidRPr="00A95B56">
        <w:rPr>
          <w:rFonts w:ascii="Times New Roman" w:eastAsia="方正仿宋_GBK" w:hAnsi="Times New Roman" w:cs="Times New Roman"/>
          <w:kern w:val="0"/>
          <w:sz w:val="32"/>
          <w:szCs w:val="32"/>
        </w:rPr>
        <w:t>万元、政府采购服务支出</w:t>
      </w:r>
      <w:r w:rsidR="006517E1">
        <w:rPr>
          <w:rFonts w:ascii="Times New Roman" w:eastAsia="方正仿宋_GBK" w:hAnsi="Times New Roman" w:cs="Times New Roman" w:hint="eastAsia"/>
          <w:kern w:val="0"/>
          <w:sz w:val="32"/>
          <w:szCs w:val="32"/>
          <w:u w:val="single"/>
        </w:rPr>
        <w:t>50.75</w:t>
      </w:r>
      <w:r w:rsidR="00A95B56" w:rsidRPr="00A95B56">
        <w:rPr>
          <w:rFonts w:ascii="Times New Roman" w:eastAsia="方正仿宋_GBK" w:hAnsi="Times New Roman" w:cs="Times New Roman"/>
          <w:kern w:val="0"/>
          <w:sz w:val="32"/>
          <w:szCs w:val="32"/>
        </w:rPr>
        <w:t>万元。</w:t>
      </w:r>
      <w:r w:rsidR="00982C27">
        <w:rPr>
          <w:rFonts w:ascii="Times New Roman" w:eastAsia="方正仿宋_GBK" w:hAnsi="Times New Roman" w:cs="Times New Roman" w:hint="eastAsia"/>
          <w:kern w:val="0"/>
          <w:sz w:val="32"/>
          <w:szCs w:val="32"/>
        </w:rPr>
        <w:t>授予中小企业合同金额</w:t>
      </w:r>
      <w:r w:rsidR="00982C27" w:rsidRPr="00982C27">
        <w:rPr>
          <w:rFonts w:ascii="Times New Roman" w:eastAsia="方正仿宋_GBK" w:hAnsi="Times New Roman" w:cs="Times New Roman" w:hint="eastAsia"/>
          <w:kern w:val="0"/>
          <w:sz w:val="32"/>
          <w:szCs w:val="32"/>
          <w:u w:val="single"/>
        </w:rPr>
        <w:t>50.75</w:t>
      </w:r>
      <w:r w:rsidR="00982C27">
        <w:rPr>
          <w:rFonts w:ascii="Times New Roman" w:eastAsia="方正仿宋_GBK" w:hAnsi="Times New Roman" w:cs="Times New Roman" w:hint="eastAsia"/>
          <w:kern w:val="0"/>
          <w:sz w:val="32"/>
          <w:szCs w:val="32"/>
        </w:rPr>
        <w:t>万元，占政府采购支出总额的</w:t>
      </w:r>
      <w:r w:rsidR="00982C27" w:rsidRPr="00982C27">
        <w:rPr>
          <w:rFonts w:ascii="Times New Roman" w:eastAsia="方正仿宋_GBK" w:hAnsi="Times New Roman" w:cs="Times New Roman" w:hint="eastAsia"/>
          <w:kern w:val="0"/>
          <w:sz w:val="32"/>
          <w:szCs w:val="32"/>
          <w:u w:val="single"/>
        </w:rPr>
        <w:t>84.</w:t>
      </w:r>
      <w:r w:rsidR="00686745">
        <w:rPr>
          <w:rFonts w:ascii="Times New Roman" w:eastAsia="方正仿宋_GBK" w:hAnsi="Times New Roman" w:cs="Times New Roman" w:hint="eastAsia"/>
          <w:kern w:val="0"/>
          <w:sz w:val="32"/>
          <w:szCs w:val="32"/>
          <w:u w:val="single"/>
        </w:rPr>
        <w:t>74</w:t>
      </w:r>
      <w:r w:rsidR="00982C27">
        <w:rPr>
          <w:rFonts w:ascii="Times New Roman" w:eastAsia="方正仿宋_GBK" w:hAnsi="Times New Roman" w:cs="Times New Roman" w:hint="eastAsia"/>
          <w:kern w:val="0"/>
          <w:sz w:val="32"/>
          <w:szCs w:val="32"/>
        </w:rPr>
        <w:t>%</w:t>
      </w:r>
      <w:r w:rsidR="00982C27">
        <w:rPr>
          <w:rFonts w:ascii="Times New Roman" w:eastAsia="方正仿宋_GBK" w:hAnsi="Times New Roman" w:cs="Times New Roman" w:hint="eastAsia"/>
          <w:kern w:val="0"/>
          <w:sz w:val="32"/>
          <w:szCs w:val="32"/>
        </w:rPr>
        <w:t>，其中授予小</w:t>
      </w:r>
      <w:proofErr w:type="gramStart"/>
      <w:r w:rsidR="00982C27">
        <w:rPr>
          <w:rFonts w:ascii="Times New Roman" w:eastAsia="方正仿宋_GBK" w:hAnsi="Times New Roman" w:cs="Times New Roman" w:hint="eastAsia"/>
          <w:kern w:val="0"/>
          <w:sz w:val="32"/>
          <w:szCs w:val="32"/>
        </w:rPr>
        <w:t>微企业</w:t>
      </w:r>
      <w:proofErr w:type="gramEnd"/>
      <w:r w:rsidR="00982C27">
        <w:rPr>
          <w:rFonts w:ascii="Times New Roman" w:eastAsia="方正仿宋_GBK" w:hAnsi="Times New Roman" w:cs="Times New Roman" w:hint="eastAsia"/>
          <w:kern w:val="0"/>
          <w:sz w:val="32"/>
          <w:szCs w:val="32"/>
        </w:rPr>
        <w:t>合同金额</w:t>
      </w:r>
      <w:r w:rsidR="00982C27" w:rsidRPr="00982C27">
        <w:rPr>
          <w:rFonts w:ascii="Times New Roman" w:eastAsia="方正仿宋_GBK" w:hAnsi="Times New Roman" w:cs="Times New Roman" w:hint="eastAsia"/>
          <w:kern w:val="0"/>
          <w:sz w:val="32"/>
          <w:szCs w:val="32"/>
          <w:u w:val="single"/>
        </w:rPr>
        <w:t>50.75</w:t>
      </w:r>
      <w:r w:rsidR="00982C27">
        <w:rPr>
          <w:rFonts w:ascii="Times New Roman" w:eastAsia="方正仿宋_GBK" w:hAnsi="Times New Roman" w:cs="Times New Roman" w:hint="eastAsia"/>
          <w:kern w:val="0"/>
          <w:sz w:val="32"/>
          <w:szCs w:val="32"/>
        </w:rPr>
        <w:t>万元，占政府采购支出总额的</w:t>
      </w:r>
      <w:r w:rsidR="00982C27" w:rsidRPr="00982C27">
        <w:rPr>
          <w:rFonts w:ascii="Times New Roman" w:eastAsia="方正仿宋_GBK" w:hAnsi="Times New Roman" w:cs="Times New Roman" w:hint="eastAsia"/>
          <w:kern w:val="0"/>
          <w:sz w:val="32"/>
          <w:szCs w:val="32"/>
          <w:u w:val="single"/>
        </w:rPr>
        <w:t>84.</w:t>
      </w:r>
      <w:r w:rsidR="00686745">
        <w:rPr>
          <w:rFonts w:ascii="Times New Roman" w:eastAsia="方正仿宋_GBK" w:hAnsi="Times New Roman" w:cs="Times New Roman" w:hint="eastAsia"/>
          <w:kern w:val="0"/>
          <w:sz w:val="32"/>
          <w:szCs w:val="32"/>
          <w:u w:val="single"/>
        </w:rPr>
        <w:t>74</w:t>
      </w:r>
      <w:r w:rsidR="00982C27">
        <w:rPr>
          <w:rFonts w:ascii="Times New Roman" w:eastAsia="方正仿宋_GBK" w:hAnsi="Times New Roman" w:cs="Times New Roman" w:hint="eastAsia"/>
          <w:kern w:val="0"/>
          <w:sz w:val="32"/>
          <w:szCs w:val="32"/>
        </w:rPr>
        <w:t>%</w:t>
      </w:r>
      <w:r w:rsidR="00982C27">
        <w:rPr>
          <w:rFonts w:ascii="Times New Roman" w:eastAsia="方正仿宋_GBK" w:hAnsi="Times New Roman" w:cs="Times New Roman" w:hint="eastAsia"/>
          <w:kern w:val="0"/>
          <w:sz w:val="32"/>
          <w:szCs w:val="32"/>
        </w:rPr>
        <w:t>。</w:t>
      </w:r>
    </w:p>
    <w:p w:rsidR="00B05926"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十三、国有资产占用情况</w:t>
      </w:r>
    </w:p>
    <w:p w:rsidR="00B05926" w:rsidRDefault="00A95B56"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截至</w:t>
      </w:r>
      <w:r w:rsidR="00506502">
        <w:rPr>
          <w:rFonts w:ascii="Times New Roman" w:eastAsia="方正仿宋_GBK" w:hAnsi="Times New Roman" w:cs="Times New Roman"/>
          <w:kern w:val="0"/>
          <w:sz w:val="32"/>
          <w:szCs w:val="32"/>
        </w:rPr>
        <w:t>2019</w:t>
      </w:r>
      <w:r w:rsidRPr="00A95B56">
        <w:rPr>
          <w:rFonts w:ascii="Times New Roman" w:eastAsia="方正仿宋_GBK" w:hAnsi="Times New Roman" w:cs="Times New Roman"/>
          <w:kern w:val="0"/>
          <w:sz w:val="32"/>
          <w:szCs w:val="32"/>
        </w:rPr>
        <w:t>年</w:t>
      </w:r>
      <w:r w:rsidRPr="00A95B56">
        <w:rPr>
          <w:rFonts w:ascii="Times New Roman" w:eastAsia="方正仿宋_GBK" w:hAnsi="Times New Roman" w:cs="Times New Roman"/>
          <w:kern w:val="0"/>
          <w:sz w:val="32"/>
          <w:szCs w:val="32"/>
        </w:rPr>
        <w:t>12</w:t>
      </w:r>
      <w:r w:rsidRPr="00A95B56">
        <w:rPr>
          <w:rFonts w:ascii="Times New Roman" w:eastAsia="方正仿宋_GBK" w:hAnsi="Times New Roman" w:cs="Times New Roman"/>
          <w:kern w:val="0"/>
          <w:sz w:val="32"/>
          <w:szCs w:val="32"/>
        </w:rPr>
        <w:t>月</w:t>
      </w:r>
      <w:r w:rsidRPr="00A95B56">
        <w:rPr>
          <w:rFonts w:ascii="Times New Roman" w:eastAsia="方正仿宋_GBK" w:hAnsi="Times New Roman" w:cs="Times New Roman"/>
          <w:kern w:val="0"/>
          <w:sz w:val="32"/>
          <w:szCs w:val="32"/>
        </w:rPr>
        <w:t>31</w:t>
      </w:r>
      <w:r w:rsidRPr="00A95B56">
        <w:rPr>
          <w:rFonts w:ascii="Times New Roman" w:eastAsia="方正仿宋_GBK" w:hAnsi="Times New Roman" w:cs="Times New Roman"/>
          <w:kern w:val="0"/>
          <w:sz w:val="32"/>
          <w:szCs w:val="32"/>
        </w:rPr>
        <w:t>日，本部门共有车辆</w:t>
      </w:r>
      <w:r w:rsidR="006517E1">
        <w:rPr>
          <w:rFonts w:ascii="Times New Roman" w:eastAsia="方正仿宋_GBK" w:hAnsi="Times New Roman" w:cs="Times New Roman" w:hint="eastAsia"/>
          <w:kern w:val="0"/>
          <w:sz w:val="32"/>
          <w:szCs w:val="32"/>
          <w:u w:val="single"/>
        </w:rPr>
        <w:t>1</w:t>
      </w:r>
      <w:r w:rsidRPr="00A95B56">
        <w:rPr>
          <w:rFonts w:ascii="Times New Roman" w:eastAsia="方正仿宋_GBK" w:hAnsi="Times New Roman" w:cs="Times New Roman"/>
          <w:kern w:val="0"/>
          <w:sz w:val="32"/>
          <w:szCs w:val="32"/>
        </w:rPr>
        <w:t>辆，</w:t>
      </w:r>
      <w:r w:rsidR="00997750">
        <w:rPr>
          <w:rFonts w:ascii="Times New Roman" w:eastAsia="方正仿宋_GBK" w:hAnsi="Times New Roman" w:cs="Times New Roman" w:hint="eastAsia"/>
          <w:kern w:val="0"/>
          <w:sz w:val="32"/>
          <w:szCs w:val="32"/>
        </w:rPr>
        <w:t>为</w:t>
      </w:r>
      <w:r w:rsidRPr="00A95B56">
        <w:rPr>
          <w:rFonts w:ascii="Times New Roman" w:eastAsia="方正仿宋_GBK" w:hAnsi="Times New Roman" w:cs="Times New Roman"/>
          <w:kern w:val="0"/>
          <w:sz w:val="32"/>
          <w:szCs w:val="32"/>
        </w:rPr>
        <w:t>其他用车，其他用车主要是</w:t>
      </w:r>
      <w:r w:rsidR="006517E1">
        <w:rPr>
          <w:rFonts w:ascii="Times New Roman" w:eastAsia="方正仿宋_GBK" w:hAnsi="Times New Roman" w:cs="Times New Roman" w:hint="eastAsia"/>
          <w:kern w:val="0"/>
          <w:sz w:val="32"/>
          <w:szCs w:val="32"/>
        </w:rPr>
        <w:t>一般公务用车</w:t>
      </w:r>
      <w:r w:rsidRPr="00A95B56">
        <w:rPr>
          <w:rFonts w:ascii="Times New Roman" w:eastAsia="方正仿宋_GBK" w:hAnsi="Times New Roman" w:cs="Times New Roman"/>
          <w:kern w:val="0"/>
          <w:sz w:val="32"/>
          <w:szCs w:val="32"/>
        </w:rPr>
        <w:t>；单</w:t>
      </w:r>
      <w:r w:rsidRPr="00A95B56">
        <w:rPr>
          <w:rFonts w:ascii="Times New Roman" w:eastAsia="方正仿宋_GBK" w:hAnsi="Times New Roman" w:cs="Times New Roman" w:hint="eastAsia"/>
          <w:kern w:val="0"/>
          <w:sz w:val="32"/>
          <w:szCs w:val="32"/>
        </w:rPr>
        <w:t>价</w:t>
      </w:r>
      <w:r w:rsidRPr="00A95B56">
        <w:rPr>
          <w:rFonts w:ascii="Times New Roman" w:eastAsia="方正仿宋_GBK" w:hAnsi="Times New Roman" w:cs="Times New Roman" w:hint="eastAsia"/>
          <w:kern w:val="0"/>
          <w:sz w:val="32"/>
          <w:szCs w:val="32"/>
        </w:rPr>
        <w:t>50</w:t>
      </w:r>
      <w:r w:rsidRPr="00A95B56">
        <w:rPr>
          <w:rFonts w:ascii="Times New Roman" w:eastAsia="方正仿宋_GBK" w:hAnsi="Times New Roman" w:cs="Times New Roman" w:hint="eastAsia"/>
          <w:kern w:val="0"/>
          <w:sz w:val="32"/>
          <w:szCs w:val="32"/>
        </w:rPr>
        <w:t>万元</w:t>
      </w:r>
      <w:r w:rsidRPr="00A95B56">
        <w:rPr>
          <w:rFonts w:ascii="Times New Roman" w:eastAsia="方正仿宋_GBK" w:hAnsi="Times New Roman" w:cs="Times New Roman"/>
          <w:kern w:val="0"/>
          <w:sz w:val="32"/>
          <w:szCs w:val="32"/>
        </w:rPr>
        <w:t>（含）以上的通用设备</w:t>
      </w:r>
      <w:r w:rsidR="006517E1">
        <w:rPr>
          <w:rFonts w:ascii="Times New Roman" w:eastAsia="方正仿宋_GBK" w:hAnsi="Times New Roman" w:cs="Times New Roman" w:hint="eastAsia"/>
          <w:kern w:val="0"/>
          <w:sz w:val="32"/>
          <w:szCs w:val="32"/>
          <w:u w:val="single"/>
        </w:rPr>
        <w:t>1</w:t>
      </w:r>
      <w:r w:rsidRPr="00A95B56">
        <w:rPr>
          <w:rFonts w:ascii="Times New Roman" w:eastAsia="方正仿宋_GBK" w:hAnsi="Times New Roman" w:cs="Times New Roman"/>
          <w:kern w:val="0"/>
          <w:sz w:val="32"/>
          <w:szCs w:val="32"/>
        </w:rPr>
        <w:t>台（套）</w:t>
      </w:r>
      <w:r w:rsidR="00EF4D52">
        <w:rPr>
          <w:rFonts w:ascii="Times New Roman" w:eastAsia="方正仿宋_GBK" w:hAnsi="Times New Roman" w:cs="Times New Roman" w:hint="eastAsia"/>
          <w:kern w:val="0"/>
          <w:sz w:val="32"/>
          <w:szCs w:val="32"/>
        </w:rPr>
        <w:t>，</w:t>
      </w:r>
      <w:r w:rsidRPr="00A95B56">
        <w:rPr>
          <w:rFonts w:ascii="Times New Roman" w:eastAsia="方正仿宋_GBK" w:hAnsi="Times New Roman" w:cs="Times New Roman"/>
          <w:kern w:val="0"/>
          <w:sz w:val="32"/>
          <w:szCs w:val="32"/>
        </w:rPr>
        <w:t>单价</w:t>
      </w:r>
      <w:r w:rsidRPr="00A95B56">
        <w:rPr>
          <w:rFonts w:ascii="Times New Roman" w:eastAsia="方正仿宋_GBK" w:hAnsi="Times New Roman" w:cs="Times New Roman" w:hint="eastAsia"/>
          <w:kern w:val="0"/>
          <w:sz w:val="32"/>
          <w:szCs w:val="32"/>
        </w:rPr>
        <w:t>100</w:t>
      </w:r>
      <w:r w:rsidRPr="00A95B56">
        <w:rPr>
          <w:rFonts w:ascii="Times New Roman" w:eastAsia="方正仿宋_GBK" w:hAnsi="Times New Roman" w:cs="Times New Roman" w:hint="eastAsia"/>
          <w:kern w:val="0"/>
          <w:sz w:val="32"/>
          <w:szCs w:val="32"/>
        </w:rPr>
        <w:t>万元</w:t>
      </w:r>
      <w:r w:rsidRPr="00A95B56">
        <w:rPr>
          <w:rFonts w:ascii="Times New Roman" w:eastAsia="方正仿宋_GBK" w:hAnsi="Times New Roman" w:cs="Times New Roman"/>
          <w:kern w:val="0"/>
          <w:sz w:val="32"/>
          <w:szCs w:val="32"/>
        </w:rPr>
        <w:t>（含）以上的专用设备</w:t>
      </w:r>
      <w:r w:rsidR="006517E1">
        <w:rPr>
          <w:rFonts w:ascii="Times New Roman" w:eastAsia="方正仿宋_GBK" w:hAnsi="Times New Roman" w:cs="Times New Roman" w:hint="eastAsia"/>
          <w:kern w:val="0"/>
          <w:sz w:val="32"/>
          <w:szCs w:val="32"/>
          <w:u w:val="single"/>
        </w:rPr>
        <w:t>0</w:t>
      </w:r>
      <w:r w:rsidRPr="00A95B56">
        <w:rPr>
          <w:rFonts w:ascii="Times New Roman" w:eastAsia="方正仿宋_GBK" w:hAnsi="Times New Roman" w:cs="Times New Roman"/>
          <w:kern w:val="0"/>
          <w:sz w:val="32"/>
          <w:szCs w:val="32"/>
        </w:rPr>
        <w:t>台（套）。</w:t>
      </w:r>
    </w:p>
    <w:p w:rsidR="00B05926"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四</w:t>
      </w:r>
      <w:r w:rsidRPr="00A95B56">
        <w:rPr>
          <w:rFonts w:ascii="方正黑体_GBK" w:eastAsia="方正黑体_GBK" w:hAnsi="Times New Roman" w:cs="Times New Roman"/>
          <w:kern w:val="0"/>
          <w:sz w:val="32"/>
          <w:szCs w:val="32"/>
        </w:rPr>
        <w:t>、预算绩效评价工作开展情况</w:t>
      </w:r>
    </w:p>
    <w:p w:rsidR="00A95B56" w:rsidRPr="007D0AF9" w:rsidRDefault="00E66209"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7D0AF9">
        <w:rPr>
          <w:rFonts w:ascii="方正黑体_GBK" w:eastAsia="方正黑体_GBK" w:hAnsi="Times New Roman" w:cs="Times New Roman"/>
          <w:kern w:val="0"/>
          <w:sz w:val="32"/>
          <w:szCs w:val="32"/>
        </w:rPr>
        <w:t>2019年度，本部门单位共</w:t>
      </w:r>
      <w:r w:rsidR="0049621F" w:rsidRPr="0049621F">
        <w:rPr>
          <w:rFonts w:ascii="方正黑体_GBK" w:eastAsia="方正黑体_GBK" w:hAnsi="Times New Roman" w:cs="Times New Roman" w:hint="eastAsia"/>
          <w:kern w:val="0"/>
          <w:sz w:val="32"/>
          <w:szCs w:val="32"/>
          <w:u w:val="single"/>
        </w:rPr>
        <w:t>0</w:t>
      </w:r>
      <w:r w:rsidR="00DA0AFB" w:rsidRPr="007D0AF9">
        <w:rPr>
          <w:rFonts w:ascii="方正黑体_GBK" w:eastAsia="方正黑体_GBK" w:hAnsi="Times New Roman" w:cs="Times New Roman"/>
          <w:kern w:val="0"/>
          <w:sz w:val="32"/>
          <w:szCs w:val="32"/>
        </w:rPr>
        <w:t>个项目开展了</w:t>
      </w:r>
      <w:r w:rsidRPr="007D0AF9">
        <w:rPr>
          <w:rFonts w:ascii="方正黑体_GBK" w:eastAsia="方正黑体_GBK" w:hAnsi="Times New Roman" w:cs="Times New Roman"/>
          <w:kern w:val="0"/>
          <w:sz w:val="32"/>
          <w:szCs w:val="32"/>
        </w:rPr>
        <w:t>财政重点绩效评价，涉及财政性资金合计</w:t>
      </w:r>
      <w:r w:rsidR="0049621F" w:rsidRPr="0049621F">
        <w:rPr>
          <w:rFonts w:ascii="方正黑体_GBK" w:eastAsia="方正黑体_GBK" w:hAnsi="Times New Roman" w:cs="Times New Roman" w:hint="eastAsia"/>
          <w:kern w:val="0"/>
          <w:sz w:val="32"/>
          <w:szCs w:val="32"/>
          <w:u w:val="single"/>
        </w:rPr>
        <w:t>0</w:t>
      </w:r>
      <w:r w:rsidRPr="007D0AF9">
        <w:rPr>
          <w:rFonts w:ascii="方正黑体_GBK" w:eastAsia="方正黑体_GBK" w:hAnsi="Times New Roman" w:cs="Times New Roman"/>
          <w:kern w:val="0"/>
          <w:sz w:val="32"/>
          <w:szCs w:val="32"/>
        </w:rPr>
        <w:t>万元；本部门单位（</w:t>
      </w:r>
      <w:r w:rsidRPr="007D0AF9">
        <w:rPr>
          <w:rFonts w:ascii="方正黑体_GBK" w:eastAsia="方正黑体_GBK" w:hAnsi="Times New Roman" w:cs="Times New Roman"/>
          <w:kern w:val="0"/>
          <w:sz w:val="32"/>
          <w:szCs w:val="32"/>
        </w:rPr>
        <w:t>□</w:t>
      </w:r>
      <w:r w:rsidRPr="007D0AF9">
        <w:rPr>
          <w:rFonts w:ascii="方正黑体_GBK" w:eastAsia="方正黑体_GBK" w:hAnsi="Times New Roman" w:cs="Times New Roman"/>
          <w:kern w:val="0"/>
          <w:sz w:val="32"/>
          <w:szCs w:val="32"/>
        </w:rPr>
        <w:t>开展、</w:t>
      </w:r>
      <m:oMath>
        <m:r>
          <m:rPr>
            <m:nor/>
          </m:rPr>
          <w:rPr>
            <w:rFonts w:ascii="Cambria Math" w:eastAsia="方正黑体_GBK" w:hAnsi="Cambria Math" w:cs="Times New Roman"/>
            <w:kern w:val="0"/>
            <w:sz w:val="32"/>
            <w:szCs w:val="32"/>
          </w:rPr>
          <w:sym w:font="Wingdings 2" w:char="F052"/>
        </m:r>
      </m:oMath>
      <w:r w:rsidR="00DA0AFB" w:rsidRPr="007D0AF9">
        <w:rPr>
          <w:rFonts w:ascii="方正黑体_GBK" w:eastAsia="方正黑体_GBK" w:hAnsi="Times New Roman" w:cs="Times New Roman"/>
          <w:kern w:val="0"/>
          <w:sz w:val="32"/>
          <w:szCs w:val="32"/>
        </w:rPr>
        <w:t>未开展）</w:t>
      </w:r>
      <w:r w:rsidRPr="007D0AF9">
        <w:rPr>
          <w:rFonts w:ascii="方正黑体_GBK" w:eastAsia="方正黑体_GBK" w:hAnsi="Times New Roman" w:cs="Times New Roman"/>
          <w:kern w:val="0"/>
          <w:sz w:val="32"/>
          <w:szCs w:val="32"/>
        </w:rPr>
        <w:t>财政整体支出重点绩效评价，涉及财政性资金</w:t>
      </w:r>
      <w:r w:rsidR="0049621F" w:rsidRPr="0049621F">
        <w:rPr>
          <w:rFonts w:ascii="方正黑体_GBK" w:eastAsia="方正黑体_GBK" w:hAnsi="Times New Roman" w:cs="Times New Roman" w:hint="eastAsia"/>
          <w:kern w:val="0"/>
          <w:sz w:val="32"/>
          <w:szCs w:val="32"/>
          <w:u w:val="single"/>
        </w:rPr>
        <w:t>0</w:t>
      </w:r>
      <w:r w:rsidRPr="007D0AF9">
        <w:rPr>
          <w:rFonts w:ascii="方正黑体_GBK" w:eastAsia="方正黑体_GBK" w:hAnsi="Times New Roman" w:cs="Times New Roman"/>
          <w:kern w:val="0"/>
          <w:sz w:val="32"/>
          <w:szCs w:val="32"/>
        </w:rPr>
        <w:t>万元；本部门单位共</w:t>
      </w:r>
      <w:r w:rsidR="0049621F" w:rsidRPr="0049621F">
        <w:rPr>
          <w:rFonts w:ascii="方正黑体_GBK" w:eastAsia="方正黑体_GBK" w:hAnsi="Times New Roman" w:cs="Times New Roman" w:hint="eastAsia"/>
          <w:kern w:val="0"/>
          <w:sz w:val="32"/>
          <w:szCs w:val="32"/>
          <w:u w:val="single"/>
        </w:rPr>
        <w:t>0</w:t>
      </w:r>
      <w:r w:rsidRPr="007D0AF9">
        <w:rPr>
          <w:rFonts w:ascii="方正黑体_GBK" w:eastAsia="方正黑体_GBK" w:hAnsi="Times New Roman" w:cs="Times New Roman"/>
          <w:kern w:val="0"/>
          <w:sz w:val="32"/>
          <w:szCs w:val="32"/>
        </w:rPr>
        <w:t>个项目开展了部门单位绩效自评，涉及财政</w:t>
      </w:r>
      <w:r w:rsidRPr="007D0AF9">
        <w:rPr>
          <w:rFonts w:ascii="方正黑体_GBK" w:eastAsia="方正黑体_GBK" w:hAnsi="Times New Roman" w:cs="Times New Roman"/>
          <w:kern w:val="0"/>
          <w:sz w:val="32"/>
          <w:szCs w:val="32"/>
        </w:rPr>
        <w:lastRenderedPageBreak/>
        <w:t>性资金合计</w:t>
      </w:r>
      <w:r w:rsidR="0049621F" w:rsidRPr="0049621F">
        <w:rPr>
          <w:rFonts w:ascii="方正黑体_GBK" w:eastAsia="方正黑体_GBK" w:hAnsi="Times New Roman" w:cs="Times New Roman" w:hint="eastAsia"/>
          <w:kern w:val="0"/>
          <w:sz w:val="32"/>
          <w:szCs w:val="32"/>
          <w:u w:val="single"/>
        </w:rPr>
        <w:t>0</w:t>
      </w:r>
      <w:r w:rsidRPr="007D0AF9">
        <w:rPr>
          <w:rFonts w:ascii="方正黑体_GBK" w:eastAsia="方正黑体_GBK" w:hAnsi="Times New Roman" w:cs="Times New Roman"/>
          <w:kern w:val="0"/>
          <w:sz w:val="32"/>
          <w:szCs w:val="32"/>
        </w:rPr>
        <w:t>万元。</w:t>
      </w:r>
    </w:p>
    <w:p w:rsidR="00A95B56" w:rsidRDefault="00A95B56" w:rsidP="007D0AF9">
      <w:pPr>
        <w:autoSpaceDE w:val="0"/>
        <w:autoSpaceDN w:val="0"/>
        <w:snapToGrid w:val="0"/>
        <w:spacing w:line="550" w:lineRule="exact"/>
        <w:ind w:firstLineChars="200" w:firstLine="640"/>
        <w:rPr>
          <w:rFonts w:ascii="方正黑体_GBK" w:eastAsia="方正黑体_GBK" w:hAnsi="Times New Roman" w:cs="Times New Roman" w:hint="eastAsia"/>
          <w:kern w:val="0"/>
          <w:sz w:val="32"/>
          <w:szCs w:val="32"/>
        </w:rPr>
      </w:pPr>
    </w:p>
    <w:p w:rsidR="00717558" w:rsidRDefault="00717558" w:rsidP="007D0AF9">
      <w:pPr>
        <w:autoSpaceDE w:val="0"/>
        <w:autoSpaceDN w:val="0"/>
        <w:snapToGrid w:val="0"/>
        <w:spacing w:line="550" w:lineRule="exact"/>
        <w:ind w:firstLineChars="200" w:firstLine="640"/>
        <w:rPr>
          <w:rFonts w:ascii="方正黑体_GBK" w:eastAsia="方正黑体_GBK" w:hAnsi="Times New Roman" w:cs="Times New Roman" w:hint="eastAsia"/>
          <w:kern w:val="0"/>
          <w:sz w:val="32"/>
          <w:szCs w:val="32"/>
        </w:rPr>
      </w:pPr>
    </w:p>
    <w:p w:rsidR="00717558" w:rsidRPr="007D0AF9" w:rsidRDefault="00717558" w:rsidP="007D0AF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第四部分　名词解释</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一、财政拨款收入：</w:t>
      </w:r>
      <w:r w:rsidRPr="00A95B56">
        <w:rPr>
          <w:rFonts w:ascii="Times New Roman" w:eastAsia="方正仿宋_GBK" w:hAnsi="Times New Roman" w:cs="Times New Roman"/>
          <w:kern w:val="0"/>
          <w:sz w:val="32"/>
          <w:szCs w:val="32"/>
        </w:rPr>
        <w:t>指单位本年度从</w:t>
      </w:r>
      <w:r w:rsidRPr="00A95B56">
        <w:rPr>
          <w:rFonts w:ascii="Times New Roman" w:eastAsia="方正仿宋_GBK" w:hAnsi="Times New Roman" w:cs="Times New Roman" w:hint="eastAsia"/>
          <w:kern w:val="0"/>
          <w:sz w:val="32"/>
          <w:szCs w:val="32"/>
        </w:rPr>
        <w:t>同级</w:t>
      </w:r>
      <w:r w:rsidRPr="00A95B56">
        <w:rPr>
          <w:rFonts w:ascii="Times New Roman" w:eastAsia="方正仿宋_GBK" w:hAnsi="Times New Roman" w:cs="Times New Roman"/>
          <w:kern w:val="0"/>
          <w:sz w:val="32"/>
          <w:szCs w:val="32"/>
        </w:rPr>
        <w:t>财政部门取得的财政拨款。</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二、上级补助收入：</w:t>
      </w:r>
      <w:r w:rsidRPr="00A95B56">
        <w:rPr>
          <w:rFonts w:ascii="Times New Roman" w:eastAsia="方正仿宋_GBK" w:hAnsi="Times New Roman" w:cs="Times New Roman"/>
          <w:kern w:val="0"/>
          <w:sz w:val="32"/>
          <w:szCs w:val="32"/>
        </w:rPr>
        <w:t>指事业单位从主管部门和上级单位取得的非财政补助收入。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三、事业收入：</w:t>
      </w:r>
      <w:r w:rsidRPr="00A95B56">
        <w:rPr>
          <w:rFonts w:ascii="Times New Roman" w:eastAsia="方正仿宋_GBK" w:hAnsi="Times New Roman" w:cs="Times New Roman"/>
          <w:kern w:val="0"/>
          <w:sz w:val="32"/>
          <w:szCs w:val="32"/>
        </w:rPr>
        <w:t>指事业单位开展专业业务活动及其辅助活动取得的收入，事业单位收到的财政专户实际核拨的教育收费等资金在此反映。</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四、经营收入：</w:t>
      </w:r>
      <w:r w:rsidRPr="00A95B56">
        <w:rPr>
          <w:rFonts w:ascii="Times New Roman" w:eastAsia="方正仿宋_GBK" w:hAnsi="Times New Roman" w:cs="Times New Roman"/>
          <w:kern w:val="0"/>
          <w:sz w:val="32"/>
          <w:szCs w:val="32"/>
        </w:rPr>
        <w:t>指事业单位在专业业务活动及其辅助活动之外开展非独立核算经营活动取得的收入。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五、附属单位缴款：</w:t>
      </w:r>
      <w:r w:rsidRPr="00A95B56">
        <w:rPr>
          <w:rFonts w:ascii="Times New Roman" w:eastAsia="方正仿宋_GBK" w:hAnsi="Times New Roman" w:cs="Times New Roman"/>
          <w:kern w:val="0"/>
          <w:sz w:val="32"/>
          <w:szCs w:val="32"/>
        </w:rPr>
        <w:t>指事业单位附属独立核算单位按照有关规定上缴的收入。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六、其他收入：</w:t>
      </w:r>
      <w:r w:rsidRPr="00A95B56">
        <w:rPr>
          <w:rFonts w:ascii="Times New Roman" w:eastAsia="方正仿宋_GBK" w:hAnsi="Times New Roman" w:cs="Times New Roman"/>
          <w:kern w:val="0"/>
          <w:sz w:val="32"/>
          <w:szCs w:val="32"/>
        </w:rPr>
        <w:t>指单位取得的除上述</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财政拨款收入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事业收入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经营收入</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等以外的各项收入。</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七、用事业基金弥补收支差额：</w:t>
      </w:r>
      <w:r w:rsidRPr="00A95B56">
        <w:rPr>
          <w:rFonts w:ascii="Times New Roman" w:eastAsia="方正仿宋_GBK" w:hAnsi="Times New Roman" w:cs="Times New Roman"/>
          <w:kern w:val="0"/>
          <w:sz w:val="32"/>
          <w:szCs w:val="32"/>
        </w:rPr>
        <w:t>指事业单位用事业基金弥补当年收支差额的数额。</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八、年初结转和结余：</w:t>
      </w:r>
      <w:r w:rsidRPr="00A95B56">
        <w:rPr>
          <w:rFonts w:ascii="Times New Roman" w:eastAsia="方正仿宋_GBK" w:hAnsi="Times New Roman" w:cs="Times New Roman"/>
          <w:kern w:val="0"/>
          <w:sz w:val="32"/>
          <w:szCs w:val="32"/>
        </w:rPr>
        <w:t>指单位上年结转本年使用的基本支出结转、项目支出结转和结余和经营结余。</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hint="eastAsia"/>
          <w:kern w:val="0"/>
          <w:sz w:val="32"/>
          <w:szCs w:val="32"/>
        </w:rPr>
        <w:t>九</w:t>
      </w:r>
      <w:r w:rsidRPr="00A95B56">
        <w:rPr>
          <w:rFonts w:ascii="方正黑体_GBK" w:eastAsia="方正黑体_GBK" w:hAnsi="Times New Roman" w:cs="Times New Roman"/>
          <w:kern w:val="0"/>
          <w:sz w:val="32"/>
          <w:szCs w:val="32"/>
        </w:rPr>
        <w:t>、结余分配：</w:t>
      </w:r>
      <w:r w:rsidRPr="00A95B56">
        <w:rPr>
          <w:rFonts w:ascii="Times New Roman" w:eastAsia="方正仿宋_GBK" w:hAnsi="Times New Roman" w:cs="Times New Roman"/>
          <w:kern w:val="0"/>
          <w:sz w:val="32"/>
          <w:szCs w:val="32"/>
        </w:rPr>
        <w:t>指事业单位按规定对非财政补助结余资金提</w:t>
      </w:r>
      <w:r w:rsidRPr="00A95B56">
        <w:rPr>
          <w:rFonts w:ascii="Times New Roman" w:eastAsia="方正仿宋_GBK" w:hAnsi="Times New Roman" w:cs="Times New Roman"/>
          <w:kern w:val="0"/>
          <w:sz w:val="32"/>
          <w:szCs w:val="32"/>
        </w:rPr>
        <w:lastRenderedPageBreak/>
        <w:t>取的职工福利基金、事业基金和缴纳的所得税，以及减少单位按规定应缴回的基本建设竣工项目结余资金。</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十、年末结转和结余资金：</w:t>
      </w:r>
      <w:r w:rsidRPr="00A95B56">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一</w:t>
      </w:r>
      <w:r w:rsidRPr="00A95B56">
        <w:rPr>
          <w:rFonts w:ascii="方正黑体_GBK" w:eastAsia="方正黑体_GBK" w:hAnsi="Times New Roman" w:cs="Times New Roman"/>
          <w:kern w:val="0"/>
          <w:sz w:val="32"/>
          <w:szCs w:val="32"/>
        </w:rPr>
        <w:t>、基本支出：</w:t>
      </w:r>
      <w:r w:rsidRPr="00A95B56">
        <w:rPr>
          <w:rFonts w:ascii="Times New Roman" w:eastAsia="方正仿宋_GBK" w:hAnsi="Times New Roman" w:cs="Times New Roman"/>
          <w:kern w:val="0"/>
          <w:sz w:val="32"/>
          <w:szCs w:val="32"/>
        </w:rPr>
        <w:t>指为保障机构正常运转、完成日常工作任务而发生的人员支出和公用支出。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二</w:t>
      </w:r>
      <w:r w:rsidRPr="00A95B56">
        <w:rPr>
          <w:rFonts w:ascii="方正黑体_GBK" w:eastAsia="方正黑体_GBK" w:hAnsi="Times New Roman" w:cs="Times New Roman"/>
          <w:kern w:val="0"/>
          <w:sz w:val="32"/>
          <w:szCs w:val="32"/>
        </w:rPr>
        <w:t>、项目支出：</w:t>
      </w:r>
      <w:r w:rsidRPr="00A95B56">
        <w:rPr>
          <w:rFonts w:ascii="Times New Roman" w:eastAsia="方正仿宋_GBK" w:hAnsi="Times New Roman" w:cs="Times New Roman"/>
          <w:kern w:val="0"/>
          <w:sz w:val="32"/>
          <w:szCs w:val="32"/>
        </w:rPr>
        <w:t>指在基本支出之外为完成特定的行政任务或事业发展目标所发生的支出。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i/>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三</w:t>
      </w:r>
      <w:r w:rsidRPr="00A95B56">
        <w:rPr>
          <w:rFonts w:ascii="方正黑体_GBK" w:eastAsia="方正黑体_GBK" w:hAnsi="Times New Roman" w:cs="Times New Roman"/>
          <w:kern w:val="0"/>
          <w:sz w:val="32"/>
          <w:szCs w:val="32"/>
        </w:rPr>
        <w:t>、上缴上级支出：</w:t>
      </w:r>
      <w:r w:rsidRPr="00A95B56">
        <w:rPr>
          <w:rFonts w:ascii="Times New Roman" w:eastAsia="方正仿宋_GBK" w:hAnsi="Times New Roman" w:cs="Times New Roman"/>
          <w:kern w:val="0"/>
          <w:sz w:val="32"/>
          <w:szCs w:val="32"/>
        </w:rPr>
        <w:t>指事业单位按照财政部门和主管部门的规定上缴上级单位的支出。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四</w:t>
      </w:r>
      <w:r w:rsidRPr="00A95B56">
        <w:rPr>
          <w:rFonts w:ascii="方正黑体_GBK" w:eastAsia="方正黑体_GBK" w:hAnsi="Times New Roman" w:cs="Times New Roman"/>
          <w:kern w:val="0"/>
          <w:sz w:val="32"/>
          <w:szCs w:val="32"/>
        </w:rPr>
        <w:t>、经营支出：</w:t>
      </w:r>
      <w:r w:rsidRPr="00A95B56">
        <w:rPr>
          <w:rFonts w:ascii="Times New Roman" w:eastAsia="方正仿宋_GBK" w:hAnsi="Times New Roman" w:cs="Times New Roman"/>
          <w:kern w:val="0"/>
          <w:sz w:val="32"/>
          <w:szCs w:val="32"/>
        </w:rPr>
        <w:t>指事业单位在专业业务活动及其辅助活动之外开展非独立核算经营活动发生的支出。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五</w:t>
      </w:r>
      <w:r w:rsidRPr="00A95B56">
        <w:rPr>
          <w:rFonts w:ascii="方正黑体_GBK" w:eastAsia="方正黑体_GBK" w:hAnsi="Times New Roman" w:cs="Times New Roman"/>
          <w:kern w:val="0"/>
          <w:sz w:val="32"/>
          <w:szCs w:val="32"/>
        </w:rPr>
        <w:t>、对附属单位补助支出：</w:t>
      </w:r>
      <w:r w:rsidRPr="00A95B56">
        <w:rPr>
          <w:rFonts w:ascii="Times New Roman" w:eastAsia="方正仿宋_GBK" w:hAnsi="Times New Roman" w:cs="Times New Roman"/>
          <w:kern w:val="0"/>
          <w:sz w:val="32"/>
          <w:szCs w:val="32"/>
        </w:rPr>
        <w:t>指事业单位用财政补助收入之外的收入对附属单位补助发生的支出。</w:t>
      </w:r>
    </w:p>
    <w:p w:rsidR="00A95B56" w:rsidRPr="00A95B56"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A95B56">
        <w:rPr>
          <w:rFonts w:ascii="方正黑体_GBK" w:eastAsia="方正黑体_GBK" w:hAnsi="Times New Roman" w:cs="Times New Roman"/>
          <w:kern w:val="0"/>
          <w:sz w:val="32"/>
          <w:szCs w:val="32"/>
        </w:rPr>
        <w:t>十</w:t>
      </w:r>
      <w:r w:rsidRPr="00A95B56">
        <w:rPr>
          <w:rFonts w:ascii="方正黑体_GBK" w:eastAsia="方正黑体_GBK" w:hAnsi="Times New Roman" w:cs="Times New Roman" w:hint="eastAsia"/>
          <w:kern w:val="0"/>
          <w:sz w:val="32"/>
          <w:szCs w:val="32"/>
        </w:rPr>
        <w:t>六</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三公</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经费：</w:t>
      </w:r>
      <w:r w:rsidRPr="00A95B56">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sidRPr="00A95B56">
        <w:rPr>
          <w:rFonts w:ascii="Times New Roman" w:eastAsia="方正仿宋_GBK" w:hAnsi="Times New Roman" w:cs="Times New Roman"/>
          <w:kern w:val="0"/>
          <w:sz w:val="32"/>
          <w:szCs w:val="32"/>
        </w:rPr>
        <w:t>费反映</w:t>
      </w:r>
      <w:proofErr w:type="gramEnd"/>
      <w:r w:rsidRPr="00A95B56">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sidRPr="00A95B56">
        <w:rPr>
          <w:rFonts w:ascii="Times New Roman" w:eastAsia="方正仿宋_GBK" w:hAnsi="Times New Roman" w:cs="Times New Roman"/>
          <w:kern w:val="0"/>
          <w:sz w:val="32"/>
          <w:szCs w:val="32"/>
        </w:rPr>
        <w:t>费反映</w:t>
      </w:r>
      <w:proofErr w:type="gramEnd"/>
      <w:r w:rsidRPr="00A95B56">
        <w:rPr>
          <w:rFonts w:ascii="Times New Roman" w:eastAsia="方正仿宋_GBK" w:hAnsi="Times New Roman" w:cs="Times New Roman"/>
          <w:kern w:val="0"/>
          <w:sz w:val="32"/>
          <w:szCs w:val="32"/>
        </w:rPr>
        <w:t>单位公务用车购置费、燃料费、维修费、过路过桥费、保险费、安全奖励费用等支出；公务接待</w:t>
      </w:r>
      <w:proofErr w:type="gramStart"/>
      <w:r w:rsidRPr="00A95B56">
        <w:rPr>
          <w:rFonts w:ascii="Times New Roman" w:eastAsia="方正仿宋_GBK" w:hAnsi="Times New Roman" w:cs="Times New Roman"/>
          <w:kern w:val="0"/>
          <w:sz w:val="32"/>
          <w:szCs w:val="32"/>
        </w:rPr>
        <w:t>费反映</w:t>
      </w:r>
      <w:proofErr w:type="gramEnd"/>
      <w:r w:rsidRPr="00A95B56">
        <w:rPr>
          <w:rFonts w:ascii="Times New Roman" w:eastAsia="方正仿宋_GBK" w:hAnsi="Times New Roman" w:cs="Times New Roman"/>
          <w:kern w:val="0"/>
          <w:sz w:val="32"/>
          <w:szCs w:val="32"/>
        </w:rPr>
        <w:t>单位按规定开支的各类公务接待（含外宾接待）支出。</w:t>
      </w:r>
    </w:p>
    <w:p w:rsid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A95B56">
        <w:rPr>
          <w:rFonts w:ascii="方正黑体_GBK" w:eastAsia="方正黑体_GBK" w:hAnsi="Times New Roman" w:cs="Times New Roman" w:hint="eastAsia"/>
          <w:kern w:val="0"/>
          <w:sz w:val="32"/>
          <w:szCs w:val="32"/>
        </w:rPr>
        <w:t>十七、机关运行经费：</w:t>
      </w:r>
      <w:r w:rsidRPr="00A95B56">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A95B56">
        <w:rPr>
          <w:rFonts w:ascii="Times New Roman" w:eastAsia="方正仿宋_GBK" w:hAnsi="Times New Roman" w:cs="Times New Roman"/>
          <w:kern w:val="0"/>
          <w:sz w:val="32"/>
          <w:szCs w:val="32"/>
        </w:rPr>
        <w:t>公用</w:t>
      </w:r>
      <w:r w:rsidRPr="00A95B56">
        <w:rPr>
          <w:rFonts w:ascii="Times New Roman" w:eastAsia="方正仿宋_GBK" w:hAnsi="Times New Roman" w:cs="Times New Roman" w:hint="eastAsia"/>
          <w:kern w:val="0"/>
          <w:sz w:val="32"/>
          <w:szCs w:val="32"/>
        </w:rPr>
        <w:t>经费支出</w:t>
      </w:r>
      <w:r w:rsidRPr="00A95B56">
        <w:rPr>
          <w:rFonts w:ascii="Times New Roman" w:eastAsia="方正仿宋_GBK" w:hAnsi="Times New Roman" w:cs="Times New Roman"/>
          <w:kern w:val="0"/>
          <w:sz w:val="32"/>
          <w:szCs w:val="32"/>
        </w:rPr>
        <w:t>，包括办公及印刷费、邮电费、差旅费、会议费、</w:t>
      </w:r>
      <w:r w:rsidRPr="00A95B56">
        <w:rPr>
          <w:rFonts w:ascii="Times New Roman" w:eastAsia="方正仿宋_GBK" w:hAnsi="Times New Roman" w:cs="Times New Roman"/>
          <w:kern w:val="0"/>
          <w:sz w:val="32"/>
          <w:szCs w:val="32"/>
        </w:rPr>
        <w:lastRenderedPageBreak/>
        <w:t>福利费、日常维修费、专用材料及一般设备购置费、办公用房水电费、办公用房取暖费、办公用房物业管理费、公务用车运行维护费及其他费用。</w:t>
      </w:r>
    </w:p>
    <w:p w:rsidR="00EE37E4" w:rsidRPr="00EE37E4" w:rsidRDefault="00EE37E4" w:rsidP="00A95B56">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i/>
          <w:kern w:val="0"/>
          <w:sz w:val="32"/>
          <w:szCs w:val="32"/>
        </w:rPr>
        <w:t>各部门应根据公开</w:t>
      </w:r>
      <w:r>
        <w:rPr>
          <w:rFonts w:ascii="Times New Roman" w:eastAsia="方正仿宋_GBK" w:hAnsi="Times New Roman" w:cs="Times New Roman" w:hint="eastAsia"/>
          <w:i/>
          <w:kern w:val="0"/>
          <w:sz w:val="32"/>
          <w:szCs w:val="32"/>
        </w:rPr>
        <w:t>决</w:t>
      </w:r>
      <w:r w:rsidRPr="007B223D">
        <w:rPr>
          <w:rFonts w:ascii="Times New Roman" w:eastAsia="方正仿宋_GBK" w:hAnsi="Times New Roman" w:cs="Times New Roman"/>
          <w:i/>
          <w:kern w:val="0"/>
          <w:sz w:val="32"/>
          <w:szCs w:val="32"/>
        </w:rPr>
        <w:t>算表中对应的经费情况进行名词解释，对未涉及的名词可以删除</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20"/>
        </w:rPr>
        <w:t xml:space="preserve"> </w:t>
      </w:r>
    </w:p>
    <w:sectPr w:rsidR="00EE37E4" w:rsidRPr="00EE37E4" w:rsidSect="008E7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B6" w:rsidRDefault="006B1BB6">
      <w:r>
        <w:separator/>
      </w:r>
    </w:p>
  </w:endnote>
  <w:endnote w:type="continuationSeparator" w:id="0">
    <w:p w:rsidR="006B1BB6" w:rsidRDefault="006B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0E" w:rsidRDefault="00E0370E" w:rsidP="00551F7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370E" w:rsidRDefault="00E0370E" w:rsidP="00551F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0E" w:rsidRDefault="00E0370E" w:rsidP="00551F7C">
    <w:pPr>
      <w:pStyle w:val="a7"/>
      <w:framePr w:wrap="around" w:vAnchor="text" w:hAnchor="margin" w:xAlign="right" w:y="1"/>
      <w:rPr>
        <w:rStyle w:val="a9"/>
      </w:rPr>
    </w:pPr>
  </w:p>
  <w:p w:rsidR="00E0370E" w:rsidRDefault="00E0370E" w:rsidP="00551F7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B6" w:rsidRDefault="006B1BB6">
      <w:r>
        <w:separator/>
      </w:r>
    </w:p>
  </w:footnote>
  <w:footnote w:type="continuationSeparator" w:id="0">
    <w:p w:rsidR="006B1BB6" w:rsidRDefault="006B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B56"/>
    <w:rsid w:val="000071E3"/>
    <w:rsid w:val="0002605B"/>
    <w:rsid w:val="00033E4D"/>
    <w:rsid w:val="00043958"/>
    <w:rsid w:val="00056413"/>
    <w:rsid w:val="000902B2"/>
    <w:rsid w:val="000A17B9"/>
    <w:rsid w:val="000B6CB9"/>
    <w:rsid w:val="000D33A9"/>
    <w:rsid w:val="000E3FC5"/>
    <w:rsid w:val="000F4C6E"/>
    <w:rsid w:val="00127AD4"/>
    <w:rsid w:val="00147EC4"/>
    <w:rsid w:val="001533A2"/>
    <w:rsid w:val="0017516F"/>
    <w:rsid w:val="00183545"/>
    <w:rsid w:val="00184887"/>
    <w:rsid w:val="001861C2"/>
    <w:rsid w:val="001A5286"/>
    <w:rsid w:val="001E14AC"/>
    <w:rsid w:val="001E1C49"/>
    <w:rsid w:val="00216476"/>
    <w:rsid w:val="00216FF2"/>
    <w:rsid w:val="00253909"/>
    <w:rsid w:val="0026588D"/>
    <w:rsid w:val="00296FAF"/>
    <w:rsid w:val="002A328E"/>
    <w:rsid w:val="002B33C9"/>
    <w:rsid w:val="002C7DB2"/>
    <w:rsid w:val="002D017D"/>
    <w:rsid w:val="00313317"/>
    <w:rsid w:val="00325CF0"/>
    <w:rsid w:val="00332EFF"/>
    <w:rsid w:val="00355E54"/>
    <w:rsid w:val="00377E4A"/>
    <w:rsid w:val="003C0653"/>
    <w:rsid w:val="003F15DF"/>
    <w:rsid w:val="003F2C3C"/>
    <w:rsid w:val="004024AB"/>
    <w:rsid w:val="00404514"/>
    <w:rsid w:val="00426798"/>
    <w:rsid w:val="00443C73"/>
    <w:rsid w:val="00450804"/>
    <w:rsid w:val="0046566B"/>
    <w:rsid w:val="0049621F"/>
    <w:rsid w:val="004C5D1B"/>
    <w:rsid w:val="00506502"/>
    <w:rsid w:val="00527F81"/>
    <w:rsid w:val="00533EF6"/>
    <w:rsid w:val="005353F1"/>
    <w:rsid w:val="00535813"/>
    <w:rsid w:val="005442B0"/>
    <w:rsid w:val="00551F7C"/>
    <w:rsid w:val="005631AE"/>
    <w:rsid w:val="00586A6A"/>
    <w:rsid w:val="005B04DA"/>
    <w:rsid w:val="005D4206"/>
    <w:rsid w:val="005F2108"/>
    <w:rsid w:val="00616EBE"/>
    <w:rsid w:val="006225C5"/>
    <w:rsid w:val="006416CA"/>
    <w:rsid w:val="00642BB8"/>
    <w:rsid w:val="006517E1"/>
    <w:rsid w:val="00676DF8"/>
    <w:rsid w:val="006856AA"/>
    <w:rsid w:val="00686745"/>
    <w:rsid w:val="006B1BB6"/>
    <w:rsid w:val="007049A7"/>
    <w:rsid w:val="00707499"/>
    <w:rsid w:val="007104E3"/>
    <w:rsid w:val="00717558"/>
    <w:rsid w:val="00737AEC"/>
    <w:rsid w:val="00770544"/>
    <w:rsid w:val="00781E73"/>
    <w:rsid w:val="007873DA"/>
    <w:rsid w:val="007B3C69"/>
    <w:rsid w:val="007C69F2"/>
    <w:rsid w:val="007D0AF9"/>
    <w:rsid w:val="007F6884"/>
    <w:rsid w:val="007F7236"/>
    <w:rsid w:val="008E7F26"/>
    <w:rsid w:val="008F1B80"/>
    <w:rsid w:val="009307AD"/>
    <w:rsid w:val="00950191"/>
    <w:rsid w:val="00982C27"/>
    <w:rsid w:val="0099157B"/>
    <w:rsid w:val="00997750"/>
    <w:rsid w:val="009A09D7"/>
    <w:rsid w:val="009A15F1"/>
    <w:rsid w:val="009A384A"/>
    <w:rsid w:val="009A3A86"/>
    <w:rsid w:val="009A5687"/>
    <w:rsid w:val="009C1CEC"/>
    <w:rsid w:val="00A4260C"/>
    <w:rsid w:val="00A64FD0"/>
    <w:rsid w:val="00A847CD"/>
    <w:rsid w:val="00A90F6C"/>
    <w:rsid w:val="00A95B56"/>
    <w:rsid w:val="00AC0095"/>
    <w:rsid w:val="00AC6206"/>
    <w:rsid w:val="00B05926"/>
    <w:rsid w:val="00B23060"/>
    <w:rsid w:val="00B26815"/>
    <w:rsid w:val="00B435DE"/>
    <w:rsid w:val="00B91629"/>
    <w:rsid w:val="00B933A2"/>
    <w:rsid w:val="00B964AF"/>
    <w:rsid w:val="00BA62BE"/>
    <w:rsid w:val="00BA7CC5"/>
    <w:rsid w:val="00BD20E8"/>
    <w:rsid w:val="00C05D1B"/>
    <w:rsid w:val="00C079E5"/>
    <w:rsid w:val="00C318E4"/>
    <w:rsid w:val="00C336C4"/>
    <w:rsid w:val="00C43AAB"/>
    <w:rsid w:val="00C664F9"/>
    <w:rsid w:val="00C67653"/>
    <w:rsid w:val="00C73093"/>
    <w:rsid w:val="00C914D9"/>
    <w:rsid w:val="00CA5AA5"/>
    <w:rsid w:val="00CD5F91"/>
    <w:rsid w:val="00D0578B"/>
    <w:rsid w:val="00D20721"/>
    <w:rsid w:val="00D26F2D"/>
    <w:rsid w:val="00D33E2E"/>
    <w:rsid w:val="00D63D61"/>
    <w:rsid w:val="00DA043B"/>
    <w:rsid w:val="00DA0AFB"/>
    <w:rsid w:val="00DB3D11"/>
    <w:rsid w:val="00DC1DE5"/>
    <w:rsid w:val="00DD43D4"/>
    <w:rsid w:val="00E0370E"/>
    <w:rsid w:val="00E06305"/>
    <w:rsid w:val="00E42B98"/>
    <w:rsid w:val="00E56ABE"/>
    <w:rsid w:val="00E66209"/>
    <w:rsid w:val="00E81235"/>
    <w:rsid w:val="00E971B6"/>
    <w:rsid w:val="00EA5494"/>
    <w:rsid w:val="00EE22D3"/>
    <w:rsid w:val="00EE37E4"/>
    <w:rsid w:val="00EF4D52"/>
    <w:rsid w:val="00F00402"/>
    <w:rsid w:val="00F115E8"/>
    <w:rsid w:val="00F22F02"/>
    <w:rsid w:val="00FA4571"/>
    <w:rsid w:val="00FE5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A95B56"/>
  </w:style>
  <w:style w:type="paragraph" w:styleId="a6">
    <w:name w:val="header"/>
    <w:basedOn w:val="a"/>
    <w:link w:val="Char"/>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A95B56"/>
    <w:rPr>
      <w:rFonts w:ascii="Times New Roman" w:eastAsia="宋体" w:hAnsi="Times New Roman" w:cs="Times New Roman"/>
      <w:sz w:val="18"/>
      <w:szCs w:val="18"/>
    </w:rPr>
  </w:style>
  <w:style w:type="paragraph" w:styleId="a7">
    <w:name w:val="footer"/>
    <w:basedOn w:val="a"/>
    <w:link w:val="Char0"/>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A95B56"/>
    <w:rPr>
      <w:rFonts w:ascii="Times New Roman" w:eastAsia="宋体" w:hAnsi="Times New Roman" w:cs="Times New Roman"/>
      <w:sz w:val="18"/>
      <w:szCs w:val="18"/>
    </w:rPr>
  </w:style>
  <w:style w:type="paragraph" w:styleId="a8">
    <w:name w:val="Balloon Text"/>
    <w:basedOn w:val="a"/>
    <w:link w:val="Char1"/>
    <w:uiPriority w:val="99"/>
    <w:semiHidden/>
    <w:unhideWhenUsed/>
    <w:rsid w:val="00A95B56"/>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A95B56"/>
    <w:rPr>
      <w:rFonts w:ascii="Times New Roman" w:eastAsia="宋体" w:hAnsi="Times New Roman" w:cs="Times New Roman"/>
      <w:sz w:val="18"/>
      <w:szCs w:val="18"/>
    </w:rPr>
  </w:style>
  <w:style w:type="character" w:styleId="a9">
    <w:name w:val="page number"/>
    <w:basedOn w:val="a0"/>
    <w:rsid w:val="00A95B56"/>
  </w:style>
</w:styles>
</file>

<file path=word/webSettings.xml><?xml version="1.0" encoding="utf-8"?>
<w:webSettings xmlns:r="http://schemas.openxmlformats.org/officeDocument/2006/relationships" xmlns:w="http://schemas.openxmlformats.org/wordprocessingml/2006/main">
  <w:divs>
    <w:div w:id="16151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D224-4A7F-4CBE-9645-F3669C72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485</TotalTime>
  <Pages>29</Pages>
  <Words>1937</Words>
  <Characters>11045</Characters>
  <Application>Microsoft Office Word</Application>
  <DocSecurity>0</DocSecurity>
  <Lines>92</Lines>
  <Paragraphs>25</Paragraphs>
  <ScaleCrop>false</ScaleCrop>
  <Company>Microsoft</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陆开将 陆开将代(拟稿)</dc:creator>
  <cp:lastModifiedBy>WJN</cp:lastModifiedBy>
  <cp:revision>82</cp:revision>
  <cp:lastPrinted>2020-01-06T00:57:00Z</cp:lastPrinted>
  <dcterms:created xsi:type="dcterms:W3CDTF">2020-08-20T07:03:00Z</dcterms:created>
  <dcterms:modified xsi:type="dcterms:W3CDTF">2020-08-21T06:30:00Z</dcterms:modified>
</cp:coreProperties>
</file>